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7D7" w:rsidRDefault="006B79AA">
      <w:pPr>
        <w:pStyle w:val="3"/>
        <w:tabs>
          <w:tab w:val="left" w:pos="0"/>
        </w:tabs>
        <w:jc w:val="center"/>
        <w:rPr>
          <w:rFonts w:asciiTheme="minorEastAsia" w:eastAsiaTheme="minorEastAsia" w:hAnsiTheme="minorEastAsia" w:cstheme="minorEastAsia"/>
        </w:rPr>
      </w:pPr>
      <w:bookmarkStart w:id="0" w:name="_Toc1164619763"/>
      <w:bookmarkStart w:id="1" w:name="_Toc398732633"/>
      <w:r>
        <w:rPr>
          <w:rFonts w:asciiTheme="minorEastAsia" w:eastAsiaTheme="minorEastAsia" w:hAnsiTheme="minorEastAsia" w:cstheme="minorEastAsia"/>
        </w:rPr>
        <w:t>厦门双动疗休养五日游</w:t>
      </w:r>
      <w:bookmarkEnd w:id="0"/>
      <w:bookmarkEnd w:id="1"/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</w:pP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出行时间：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2019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年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7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月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8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-12</w:t>
      </w:r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日</w:t>
      </w: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  <w:bookmarkStart w:id="2" w:name="_Toc903050994"/>
      <w:bookmarkStart w:id="3" w:name="_Toc1582716336"/>
      <w:bookmarkStart w:id="4" w:name="_Toc1598397983"/>
      <w:bookmarkStart w:id="5" w:name="_Toc1350384191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行程特色：</w:t>
      </w:r>
      <w:bookmarkEnd w:id="2"/>
      <w:bookmarkEnd w:id="3"/>
      <w:bookmarkEnd w:id="4"/>
      <w:bookmarkEnd w:id="5"/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★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美食美景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海边风光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文艺浪漫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沐浴阳光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客家土楼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品尝海鲜</w:t>
      </w: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★休闲养生：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休闲舒适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★度假疗养：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不赶时间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不赶景点</w:t>
      </w: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★特色活动：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皮划艇体验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摄影活动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漫步厦门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</w:p>
    <w:p w:rsidR="00A877D7" w:rsidRDefault="00A877D7" w:rsidP="00516092">
      <w:pPr>
        <w:pStyle w:val="a0"/>
        <w:ind w:firstLine="560"/>
        <w:rPr>
          <w:rFonts w:asciiTheme="minorEastAsia" w:eastAsiaTheme="minorEastAsia" w:hAnsiTheme="minorEastAsia" w:cstheme="minorEastAsia" w:hint="default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</w:pPr>
      <w:bookmarkStart w:id="6" w:name="_Toc1311122809"/>
      <w:bookmarkStart w:id="7" w:name="_Toc1401959958"/>
      <w:bookmarkStart w:id="8" w:name="_Toc1299916641"/>
      <w:bookmarkStart w:id="9" w:name="_Toc1981007410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行程推荐大交通列车信息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——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动车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往返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车次参考表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：</w:t>
      </w:r>
      <w:bookmarkEnd w:id="6"/>
      <w:bookmarkEnd w:id="7"/>
      <w:bookmarkEnd w:id="8"/>
      <w:bookmarkEnd w:id="9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 xml:space="preserve"> </w:t>
      </w:r>
    </w:p>
    <w:tbl>
      <w:tblPr>
        <w:tblStyle w:val="a9"/>
        <w:tblW w:w="8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1369"/>
        <w:gridCol w:w="1153"/>
        <w:gridCol w:w="1137"/>
        <w:gridCol w:w="1163"/>
        <w:gridCol w:w="1094"/>
        <w:gridCol w:w="1061"/>
        <w:gridCol w:w="1643"/>
      </w:tblGrid>
      <w:tr w:rsidR="00A877D7">
        <w:tc>
          <w:tcPr>
            <w:tcW w:w="1369" w:type="dxa"/>
            <w:shd w:val="clear" w:color="auto" w:fill="BEBEBE"/>
            <w:vAlign w:val="center"/>
          </w:tcPr>
          <w:p w:rsidR="00A877D7" w:rsidRDefault="00A877D7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 w:rsidRPr="00A877D7">
              <w:rPr>
                <w:rFonts w:asciiTheme="minorEastAsia" w:eastAsiaTheme="minorEastAsia" w:hAnsiTheme="minorEastAsia" w:cstheme="minorEastAsia"/>
                <w:sz w:val="21"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69.3pt;margin-top:15.45pt;width:52.7pt;height:49.55pt;z-index:-251657216" o:gfxdata="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IeqUyrbAAAACwEAAA8AAAAA&#10;AAAAAQAgAAAAIgAAAGRycy9kb3ducmV2LnhtbFBLAQIUABQAAAAIAIdO4kDt3fxGnwEAAB8DAAAO&#10;AAAAAAAAAAEAIAAAACoBAABkcnMvZTJvRG9jLnhtbFBLBQYAAAAABgAGAFkBAAA7BQAAAAA=&#10;" filled="f" stroked="f">
                  <v:textbox style="layout-flow:vertical-ideographic">
                    <w:txbxContent>
                      <w:p w:rsidR="00A877D7" w:rsidRDefault="006B79AA">
                        <w:pPr>
                          <w:rPr>
                            <w:rFonts w:asciiTheme="minorEastAsia" w:eastAsiaTheme="minorEastAsia" w:hAnsiTheme="minorEastAsia" w:cstheme="minorEastAsia"/>
                            <w:b/>
                            <w:bCs/>
                            <w:color w:val="FF0000"/>
                            <w:sz w:val="32"/>
                            <w:szCs w:val="40"/>
                          </w:rPr>
                        </w:pPr>
                        <w:r>
                          <w:rPr>
                            <w:rFonts w:asciiTheme="minorEastAsia" w:eastAsiaTheme="minorEastAsia" w:hAnsiTheme="minorEastAsia" w:cstheme="minorEastAsia" w:hint="eastAsia"/>
                            <w:b/>
                            <w:bCs/>
                            <w:color w:val="FF0000"/>
                            <w:sz w:val="32"/>
                            <w:szCs w:val="40"/>
                          </w:rPr>
                          <w:t>推荐</w:t>
                        </w:r>
                      </w:p>
                    </w:txbxContent>
                  </v:textbox>
                </v:shape>
              </w:pict>
            </w:r>
            <w:r w:rsidR="006B79AA"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出发</w:t>
            </w:r>
            <w:r w:rsidR="006B79AA"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地</w:t>
            </w:r>
          </w:p>
        </w:tc>
        <w:tc>
          <w:tcPr>
            <w:tcW w:w="115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目的地</w:t>
            </w:r>
          </w:p>
        </w:tc>
        <w:tc>
          <w:tcPr>
            <w:tcW w:w="1137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车次</w:t>
            </w:r>
          </w:p>
        </w:tc>
        <w:tc>
          <w:tcPr>
            <w:tcW w:w="116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出发时间</w:t>
            </w:r>
          </w:p>
        </w:tc>
        <w:tc>
          <w:tcPr>
            <w:tcW w:w="1094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抵达时间</w:t>
            </w:r>
          </w:p>
        </w:tc>
        <w:tc>
          <w:tcPr>
            <w:tcW w:w="1061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行驶时间</w:t>
            </w:r>
          </w:p>
        </w:tc>
        <w:tc>
          <w:tcPr>
            <w:tcW w:w="164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参考火车票价</w:t>
            </w:r>
          </w:p>
        </w:tc>
      </w:tr>
      <w:tr w:rsidR="00A877D7">
        <w:trPr>
          <w:trHeight w:val="344"/>
        </w:trPr>
        <w:tc>
          <w:tcPr>
            <w:tcW w:w="1369" w:type="dxa"/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 w:val="21"/>
                <w:szCs w:val="21"/>
              </w:rPr>
              <w:pict>
                <v:rect id="_x0000_s1029" style="position:absolute;left:0;text-align:left;margin-left:-19.35pt;margin-top:.3pt;width:463pt;height:32.05pt;z-index:-251656192;mso-position-horizontal-relative:text;mso-position-vertical-relative:text" o:gfxdata="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jQMNN1QAAAAcB&#10;AAAPAAAAAAAAAAEAIAAAACIAAABkcnMvZG93bnJldi54bWxQSwECFAAUAAAACACHTuJAJNeH6+UB&#10;AAC6AwAADgAAAAAAAAABACAAAAAkAQAAZHJzL2Uyb0RvYy54bWxQSwUGAAAAAAYABgBZAQAAewUA&#10;AAAA&#10;" filled="f" strokecolor="red" strokeweight="2.25pt"/>
              </w:pict>
            </w:r>
            <w:r w:rsidR="006B79AA"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厦门北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D3211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07:10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13:03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05:53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298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厦门北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D3111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07:33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14:21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06:48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bookmarkStart w:id="10" w:name="_Toc1976534422"/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333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  <w:bookmarkEnd w:id="10"/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厦门北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D379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08:13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14:51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06:38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bookmarkStart w:id="11" w:name="_Toc682279527"/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333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  <w:bookmarkEnd w:id="11"/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厦门北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D3131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08:42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15:21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06:39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bookmarkStart w:id="12" w:name="_Toc1070984722"/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333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  <w:bookmarkEnd w:id="12"/>
          </w:p>
        </w:tc>
      </w:tr>
    </w:tbl>
    <w:p w:rsidR="00A877D7" w:rsidRDefault="00A877D7">
      <w:pPr>
        <w:pStyle w:val="1"/>
        <w:jc w:val="center"/>
        <w:outlineLvl w:val="2"/>
        <w:rPr>
          <w:rFonts w:asciiTheme="minorEastAsia" w:eastAsiaTheme="minorEastAsia" w:hAnsiTheme="minorEastAsia" w:cstheme="minorEastAsia"/>
          <w:b/>
          <w:bCs/>
          <w:color w:val="0000FF"/>
          <w:lang w:bidi="zh-CN"/>
        </w:rPr>
      </w:pPr>
    </w:p>
    <w:tbl>
      <w:tblPr>
        <w:tblStyle w:val="a9"/>
        <w:tblW w:w="8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1369"/>
        <w:gridCol w:w="1153"/>
        <w:gridCol w:w="1137"/>
        <w:gridCol w:w="1163"/>
        <w:gridCol w:w="1094"/>
        <w:gridCol w:w="1061"/>
        <w:gridCol w:w="1643"/>
      </w:tblGrid>
      <w:tr w:rsidR="00A877D7">
        <w:tc>
          <w:tcPr>
            <w:tcW w:w="1369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出发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地</w:t>
            </w:r>
          </w:p>
        </w:tc>
        <w:tc>
          <w:tcPr>
            <w:tcW w:w="115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目的地</w:t>
            </w:r>
          </w:p>
        </w:tc>
        <w:tc>
          <w:tcPr>
            <w:tcW w:w="1137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车次</w:t>
            </w:r>
          </w:p>
        </w:tc>
        <w:tc>
          <w:tcPr>
            <w:tcW w:w="116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出发时间</w:t>
            </w:r>
          </w:p>
        </w:tc>
        <w:tc>
          <w:tcPr>
            <w:tcW w:w="1094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抵达时间</w:t>
            </w:r>
          </w:p>
        </w:tc>
        <w:tc>
          <w:tcPr>
            <w:tcW w:w="1061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行驶时间</w:t>
            </w:r>
          </w:p>
        </w:tc>
        <w:tc>
          <w:tcPr>
            <w:tcW w:w="1643" w:type="dxa"/>
            <w:shd w:val="clear" w:color="auto" w:fill="BEBEBE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b/>
                <w:bCs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1"/>
                <w:szCs w:val="21"/>
              </w:rPr>
              <w:t>参考火车票价</w:t>
            </w:r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 w:val="21"/>
                <w:szCs w:val="21"/>
              </w:rPr>
              <w:pict>
                <v:shape id="_x0000_s1028" type="#_x0000_t202" style="position:absolute;left:0;text-align:left;margin-left:-66.05pt;margin-top:12.55pt;width:52.7pt;height:49.55pt;z-index:-251655168;mso-position-horizontal-relative:text;mso-position-vertical-relative:text" o:gfxdata="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BAZGv3AAAAAsBAAAPAAAA&#10;AAAAAAEAIAAAACIAAABkcnMvZG93bnJldi54bWxQSwECFAAUAAAACACHTuJAVYiyrp8BAAAfAwAA&#10;DgAAAAAAAAABACAAAAArAQAAZHJzL2Uyb0RvYy54bWxQSwUGAAAAAAYABgBZAQAAPAUAAAAA&#10;" filled="f" stroked="f">
                  <v:textbox style="layout-flow:vertical-ideographic">
                    <w:txbxContent>
                      <w:p w:rsidR="00A877D7" w:rsidRDefault="006B79AA"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40"/>
                          </w:rPr>
                          <w:t>推荐</w:t>
                        </w:r>
                      </w:p>
                    </w:txbxContent>
                  </v:textbox>
                </v:shape>
              </w:pict>
            </w:r>
            <w:r w:rsidR="006B79AA"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漳州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D2287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09:09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16:08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06:59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347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/>
                <w:sz w:val="21"/>
                <w:szCs w:val="21"/>
              </w:rPr>
              <w:pict>
                <v:rect id="_x0000_s1027" style="position:absolute;left:0;text-align:left;margin-left:-18.55pt;margin-top:.15pt;width:463pt;height:31.3pt;z-index:-251654144;mso-position-horizontal-relative:text;mso-position-vertical-relative:text" o:gfxdata="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M0fDN1QAAAAcB&#10;AAAPAAAAAAAAAAEAIAAAACIAAABkcnMvZG93bnJldi54bWxQSwECFAAUAAAACACHTuJAw9oGB+UB&#10;AAC4AwAADgAAAAAAAAABACAAAAAkAQAAZHJzL2Uyb0RvYy54bWxQSwUGAAAAAAYABgBZAQAAewUA&#10;AAAA&#10;" filled="f" strokecolor="red" strokeweight="2.25pt"/>
              </w:pict>
            </w:r>
            <w:r w:rsidR="006B79AA"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漳州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D2285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10:20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17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：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23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07:03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347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漳州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D3107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11:25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18:15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06:50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347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</w:p>
        </w:tc>
      </w:tr>
      <w:tr w:rsidR="00A877D7">
        <w:tc>
          <w:tcPr>
            <w:tcW w:w="1369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漳州</w:t>
            </w:r>
          </w:p>
        </w:tc>
        <w:tc>
          <w:tcPr>
            <w:tcW w:w="115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杭州东站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D2283</w:t>
            </w:r>
          </w:p>
        </w:tc>
        <w:tc>
          <w:tcPr>
            <w:tcW w:w="116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12:29</w:t>
            </w:r>
          </w:p>
        </w:tc>
        <w:tc>
          <w:tcPr>
            <w:tcW w:w="1094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19:27</w:t>
            </w:r>
          </w:p>
        </w:tc>
        <w:tc>
          <w:tcPr>
            <w:tcW w:w="1061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06:58</w:t>
            </w:r>
          </w:p>
        </w:tc>
        <w:tc>
          <w:tcPr>
            <w:tcW w:w="1643" w:type="dxa"/>
            <w:shd w:val="clear" w:color="auto" w:fill="FFFFFF"/>
            <w:vAlign w:val="center"/>
          </w:tcPr>
          <w:p w:rsidR="00A877D7" w:rsidRDefault="006B79AA">
            <w:pPr>
              <w:jc w:val="center"/>
              <w:rPr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347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人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sz w:val="21"/>
                <w:szCs w:val="21"/>
              </w:rPr>
              <w:t>程</w:t>
            </w:r>
          </w:p>
        </w:tc>
      </w:tr>
    </w:tbl>
    <w:p w:rsidR="00A877D7" w:rsidRDefault="006B79AA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color w:val="0000FF"/>
          <w:lang w:bidi="zh-CN"/>
        </w:rPr>
      </w:pPr>
      <w:bookmarkStart w:id="13" w:name="_Toc205076782"/>
      <w:bookmarkStart w:id="14" w:name="_Toc550439222"/>
      <w:bookmarkStart w:id="15" w:name="_Toc1347844356"/>
      <w:bookmarkStart w:id="16" w:name="_Toc711348996"/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*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以上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车次情况仅供参考具体以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中国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铁路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总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公司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运行发布为准！</w:t>
      </w:r>
      <w:bookmarkEnd w:id="13"/>
      <w:bookmarkEnd w:id="14"/>
      <w:bookmarkEnd w:id="15"/>
      <w:bookmarkEnd w:id="16"/>
    </w:p>
    <w:p w:rsidR="00A877D7" w:rsidRDefault="006B79AA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color w:val="0000FF"/>
          <w:lang w:bidi="zh-CN"/>
        </w:rPr>
      </w:pPr>
      <w:bookmarkStart w:id="17" w:name="_Toc2019936525"/>
      <w:bookmarkStart w:id="18" w:name="_Toc1562582736"/>
      <w:bookmarkStart w:id="19" w:name="_Toc601112923"/>
      <w:bookmarkStart w:id="20" w:name="_Toc14221639"/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*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以上火车票价为参考价格具体根据实际出票价格为准，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报价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含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10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元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/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人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/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程订票费</w:t>
      </w:r>
      <w:bookmarkEnd w:id="17"/>
      <w:bookmarkEnd w:id="18"/>
      <w:bookmarkEnd w:id="19"/>
      <w:bookmarkEnd w:id="20"/>
    </w:p>
    <w:p w:rsidR="00A877D7" w:rsidRDefault="006B79AA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color w:val="0000FF"/>
          <w:lang w:bidi="zh-CN"/>
        </w:rPr>
      </w:pPr>
      <w:bookmarkStart w:id="21" w:name="_Toc1651683899"/>
      <w:bookmarkStart w:id="22" w:name="_Toc750524789"/>
      <w:bookmarkStart w:id="23" w:name="_Toc652401856"/>
      <w:bookmarkStart w:id="24" w:name="_Toc1141821373"/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*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lang w:bidi="zh-CN"/>
        </w:rPr>
        <w:t>红色边框为推荐时间。</w:t>
      </w:r>
      <w:bookmarkEnd w:id="21"/>
      <w:bookmarkEnd w:id="22"/>
      <w:bookmarkEnd w:id="23"/>
      <w:bookmarkEnd w:id="24"/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  <w:bookmarkStart w:id="25" w:name="_Toc677946419"/>
      <w:bookmarkStart w:id="26" w:name="_Toc1898669892"/>
      <w:bookmarkStart w:id="27" w:name="_Toc1477669371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行程参考时间表：</w:t>
      </w:r>
      <w:bookmarkEnd w:id="25"/>
      <w:bookmarkEnd w:id="26"/>
      <w:bookmarkEnd w:id="27"/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TW" w:eastAsia="zh-TW"/>
        </w:rPr>
        <w:t>第一天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杭州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t>-</w:t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sym w:font="Webdings" w:char="0075"/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t xml:space="preserve">-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厦门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E4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48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：厦门</w:t>
      </w:r>
    </w:p>
    <w:p w:rsidR="00A877D7" w:rsidRDefault="006B79AA" w:rsidP="00516092">
      <w:pPr>
        <w:widowControl/>
        <w:spacing w:beforeLines="30" w:afterLines="30"/>
        <w:ind w:firstLineChars="800" w:firstLine="192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约定时间地点集合，乘车</w:t>
      </w:r>
      <w:r>
        <w:rPr>
          <w:rFonts w:asciiTheme="minorEastAsia" w:eastAsiaTheme="minorEastAsia" w:hAnsiTheme="minorEastAsia" w:cstheme="minorEastAsia" w:hint="eastAsia"/>
          <w:sz w:val="24"/>
        </w:rPr>
        <w:t>前往杭州火车东站。</w:t>
      </w:r>
    </w:p>
    <w:p w:rsidR="00A877D7" w:rsidRDefault="006B79AA" w:rsidP="00516092">
      <w:pPr>
        <w:pStyle w:val="a0"/>
        <w:ind w:firstLine="48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szCs w:val="24"/>
        </w:rPr>
        <w:t xml:space="preserve">            </w:t>
      </w:r>
      <w:r>
        <w:rPr>
          <w:rFonts w:asciiTheme="minorEastAsia" w:eastAsiaTheme="minorEastAsia" w:hAnsiTheme="minorEastAsia" w:cstheme="minorEastAsia"/>
          <w:sz w:val="24"/>
          <w:szCs w:val="24"/>
        </w:rPr>
        <w:t>杭州火车东站集合，乘坐高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4"/>
        </w:rPr>
        <w:t>铁前往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</w:rPr>
        <w:t>福建厦门。</w:t>
      </w:r>
    </w:p>
    <w:p w:rsidR="00A877D7" w:rsidRDefault="006B79AA">
      <w:pPr>
        <w:pStyle w:val="a0"/>
        <w:ind w:left="1920" w:hangingChars="800" w:hanging="1920"/>
        <w:rPr>
          <w:rFonts w:asciiTheme="minorEastAsia" w:eastAsiaTheme="minorEastAsia" w:hAnsiTheme="minorEastAsia" w:cstheme="minorEastAsia" w:hint="default"/>
          <w:sz w:val="24"/>
          <w:szCs w:val="22"/>
        </w:rPr>
      </w:pP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4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5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 xml:space="preserve">0 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>火车站接团后，乘车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2"/>
        </w:rPr>
        <w:t>前往</w:t>
      </w:r>
      <w:r>
        <w:rPr>
          <w:rFonts w:asciiTheme="minorEastAsia" w:eastAsiaTheme="minorEastAsia" w:hAnsiTheme="minorEastAsia" w:cstheme="minorEastAsia"/>
          <w:sz w:val="24"/>
          <w:szCs w:val="22"/>
        </w:rPr>
        <w:t>前往</w:t>
      </w:r>
      <w:proofErr w:type="gramEnd"/>
      <w:r>
        <w:rPr>
          <w:rFonts w:asciiTheme="minorEastAsia" w:eastAsiaTheme="minorEastAsia" w:hAnsiTheme="minorEastAsia" w:cstheme="minorEastAsia"/>
          <w:sz w:val="24"/>
          <w:szCs w:val="22"/>
        </w:rPr>
        <w:t>集美学村，</w:t>
      </w:r>
    </w:p>
    <w:p w:rsidR="00A877D7" w:rsidRDefault="006B79AA">
      <w:pPr>
        <w:pStyle w:val="a0"/>
        <w:ind w:left="1920" w:hangingChars="800" w:hanging="1920"/>
        <w:rPr>
          <w:rFonts w:asciiTheme="minorEastAsia" w:eastAsiaTheme="minorEastAsia" w:hAnsiTheme="minorEastAsia" w:cstheme="minorEastAsia" w:hint="default"/>
          <w:sz w:val="24"/>
          <w:szCs w:val="22"/>
        </w:rPr>
      </w:pP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5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>游览爱国华侨领袖陈嘉庚先生的故乡－【</w:t>
      </w:r>
      <w:r>
        <w:rPr>
          <w:rFonts w:asciiTheme="minorEastAsia" w:eastAsiaTheme="minorEastAsia" w:hAnsiTheme="minorEastAsia" w:cstheme="minorEastAsia"/>
          <w:b/>
          <w:bCs/>
          <w:sz w:val="24"/>
          <w:szCs w:val="22"/>
        </w:rPr>
        <w:t>集美学村</w:t>
      </w:r>
      <w:r>
        <w:rPr>
          <w:rFonts w:asciiTheme="minorEastAsia" w:eastAsiaTheme="minorEastAsia" w:hAnsiTheme="minorEastAsia" w:cstheme="minorEastAsia"/>
          <w:sz w:val="24"/>
          <w:szCs w:val="22"/>
        </w:rPr>
        <w:t>】鳌园、归来堂、龙舟池，鳌园内的石雕像千姿百态，朴实生动，形态逼真，集闽南石雕之大成，是我国石雕艺术的瑰宝，也谱写了一曲陈嘉庚先生“爱国兴教”的乐章。</w:t>
      </w:r>
    </w:p>
    <w:p w:rsidR="00A877D7" w:rsidRDefault="006B79AA" w:rsidP="00516092">
      <w:pPr>
        <w:ind w:left="1805" w:hangingChars="752" w:hanging="1805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当地餐厅用晚餐，晚餐后入住酒店</w:t>
      </w:r>
    </w:p>
    <w:p w:rsidR="00A877D7" w:rsidRDefault="006B79AA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lastRenderedPageBreak/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备注：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今天以游览观光为主，请准备好软底防滑鞋。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今天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乘坐动车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时间较长，贴心的导游会准备一些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零食袋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；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动车时间较长，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今天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好好休息，为第二天精彩旅程养足精神。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这次我们会安排一个小型摄影活动，您可以准备好摄影器材手机相机均可</w:t>
      </w:r>
      <w: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</w:rPr>
        <w:t>！</w:t>
      </w:r>
    </w:p>
    <w:p w:rsidR="00A877D7" w:rsidRDefault="006B79A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2482215" cy="1649730"/>
            <wp:effectExtent l="0" t="0" r="6985" b="1270"/>
            <wp:docPr id="64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图片 1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color w:val="000000"/>
          <w:position w:val="-1"/>
          <w:szCs w:val="21"/>
        </w:rPr>
        <w:t xml:space="preserve">   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2457450" cy="1663700"/>
            <wp:effectExtent l="0" t="0" r="6350" b="12700"/>
            <wp:docPr id="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b/>
          <w:sz w:val="24"/>
          <w:lang w:val="zh-TW" w:eastAsia="zh-TW"/>
        </w:rPr>
      </w:pP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drawing>
          <wp:inline distT="0" distB="0" distL="114300" distR="114300">
            <wp:extent cx="38100" cy="76200"/>
            <wp:effectExtent l="0" t="0" r="0" b="0"/>
            <wp:docPr id="153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图片 5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TW" w:eastAsia="zh-TW"/>
        </w:rPr>
        <w:t>第二天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厦门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76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E4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：早中晚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48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：厦门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00-0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30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酒店用早餐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bCs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</w:rPr>
        <w:t>8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0-0</w:t>
      </w:r>
      <w:r>
        <w:rPr>
          <w:rFonts w:asciiTheme="minorEastAsia" w:eastAsiaTheme="minorEastAsia" w:hAnsiTheme="minorEastAsia" w:cstheme="minorEastAsia"/>
          <w:sz w:val="24"/>
        </w:rPr>
        <w:t>9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</w:rPr>
        <w:t xml:space="preserve">   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早餐后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乘车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前往码头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bCs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</w:rPr>
        <w:t>9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0-0</w:t>
      </w:r>
      <w:r>
        <w:rPr>
          <w:rFonts w:asciiTheme="minorEastAsia" w:eastAsiaTheme="minorEastAsia" w:hAnsiTheme="minorEastAsia" w:cstheme="minorEastAsia"/>
          <w:sz w:val="24"/>
        </w:rPr>
        <w:t>9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/>
          <w:sz w:val="24"/>
        </w:rPr>
        <w:t xml:space="preserve">   </w:t>
      </w:r>
      <w:r>
        <w:rPr>
          <w:rFonts w:asciiTheme="minorEastAsia" w:eastAsiaTheme="minorEastAsia" w:hAnsiTheme="minorEastAsia" w:cstheme="minorEastAsia"/>
          <w:sz w:val="24"/>
        </w:rPr>
        <w:t>乘船前往鼓浪屿</w:t>
      </w:r>
    </w:p>
    <w:p w:rsidR="00A877D7" w:rsidRDefault="006B79AA">
      <w:pPr>
        <w:pStyle w:val="a0"/>
        <w:ind w:left="1920" w:hangingChars="800" w:hanging="1920"/>
        <w:rPr>
          <w:rFonts w:asciiTheme="minorEastAsia" w:eastAsiaTheme="minorEastAsia" w:hAnsiTheme="minorEastAsia" w:cstheme="minorEastAsia" w:hint="default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09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抵达码头后漫步【</w:t>
      </w:r>
      <w:r>
        <w:rPr>
          <w:rFonts w:asciiTheme="minorEastAsia" w:eastAsiaTheme="minorEastAsia" w:hAnsiTheme="minorEastAsia" w:cstheme="minorEastAsia"/>
          <w:b/>
          <w:sz w:val="24"/>
          <w:szCs w:val="24"/>
        </w:rPr>
        <w:t>鼓浪屿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】</w:t>
      </w:r>
      <w:r>
        <w:rPr>
          <w:rFonts w:asciiTheme="minorEastAsia" w:eastAsiaTheme="minorEastAsia" w:hAnsiTheme="minorEastAsia" w:cstheme="minorEastAsia"/>
          <w:sz w:val="24"/>
          <w:szCs w:val="24"/>
        </w:rPr>
        <w:t>（游览</w:t>
      </w:r>
      <w:r>
        <w:rPr>
          <w:rFonts w:asciiTheme="minorEastAsia" w:eastAsiaTheme="minorEastAsia" w:hAnsiTheme="minorEastAsia" w:cstheme="minorEastAsia"/>
          <w:sz w:val="24"/>
          <w:szCs w:val="24"/>
        </w:rPr>
        <w:t>全天）</w:t>
      </w:r>
      <w:r>
        <w:rPr>
          <w:rFonts w:asciiTheme="minorEastAsia" w:eastAsiaTheme="minorEastAsia" w:hAnsiTheme="minorEastAsia" w:cstheme="minorEastAsia"/>
          <w:bCs/>
          <w:sz w:val="24"/>
          <w:szCs w:val="24"/>
        </w:rPr>
        <w:t>，沿途参观万国建筑群，</w:t>
      </w:r>
      <w:r>
        <w:rPr>
          <w:rFonts w:asciiTheme="minorEastAsia" w:eastAsiaTheme="minorEastAsia" w:hAnsiTheme="minorEastAsia" w:cstheme="minorEastAsia"/>
          <w:sz w:val="24"/>
          <w:szCs w:val="22"/>
        </w:rPr>
        <w:t>沿万国建筑博览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2"/>
        </w:rPr>
        <w:t>线参观英</w:t>
      </w:r>
      <w:proofErr w:type="gramEnd"/>
      <w:r>
        <w:rPr>
          <w:rFonts w:asciiTheme="minorEastAsia" w:eastAsiaTheme="minorEastAsia" w:hAnsiTheme="minorEastAsia" w:cstheme="minorEastAsia"/>
          <w:sz w:val="24"/>
          <w:szCs w:val="22"/>
        </w:rPr>
        <w:t>、日领馆</w:t>
      </w:r>
      <w:r>
        <w:rPr>
          <w:rFonts w:asciiTheme="minorEastAsia" w:eastAsiaTheme="minorEastAsia" w:hAnsiTheme="minorEastAsia" w:cstheme="minorEastAsia"/>
          <w:sz w:val="24"/>
          <w:szCs w:val="22"/>
        </w:rPr>
        <w:t>，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2"/>
        </w:rPr>
        <w:t>黄荣远堂</w:t>
      </w:r>
      <w:proofErr w:type="gramEnd"/>
      <w:r>
        <w:rPr>
          <w:rFonts w:asciiTheme="minorEastAsia" w:eastAsiaTheme="minorEastAsia" w:hAnsiTheme="minorEastAsia" w:cstheme="minorEastAsia"/>
          <w:sz w:val="24"/>
          <w:szCs w:val="22"/>
        </w:rPr>
        <w:t>外景，海天堂构外景，天主教堂，领略古今中外别具风格的各式建筑，领略古今中外别具风格的各式建筑，游览我国著名的妇幼大夫林巧稚的纪念园</w:t>
      </w:r>
      <w:r>
        <w:rPr>
          <w:rFonts w:asciiTheme="minorEastAsia" w:eastAsiaTheme="minorEastAsia" w:hAnsiTheme="minorEastAsia" w:cstheme="minorEastAsia"/>
          <w:sz w:val="24"/>
          <w:szCs w:val="22"/>
        </w:rPr>
        <w:t>--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2"/>
        </w:rPr>
        <w:t>毓</w:t>
      </w:r>
      <w:proofErr w:type="gramEnd"/>
      <w:r>
        <w:rPr>
          <w:rFonts w:asciiTheme="minorEastAsia" w:eastAsiaTheme="minorEastAsia" w:hAnsiTheme="minorEastAsia" w:cstheme="minorEastAsia"/>
          <w:sz w:val="24"/>
          <w:szCs w:val="22"/>
        </w:rPr>
        <w:t>园</w:t>
      </w:r>
      <w:r>
        <w:rPr>
          <w:rFonts w:asciiTheme="minorEastAsia" w:eastAsiaTheme="minorEastAsia" w:hAnsiTheme="minorEastAsia" w:cstheme="minorEastAsia"/>
          <w:sz w:val="24"/>
          <w:szCs w:val="22"/>
        </w:rPr>
        <w:t>，</w:t>
      </w:r>
      <w:r>
        <w:rPr>
          <w:rFonts w:asciiTheme="minorEastAsia" w:eastAsiaTheme="minorEastAsia" w:hAnsiTheme="minorEastAsia" w:cstheme="minorEastAsia"/>
          <w:sz w:val="24"/>
          <w:szCs w:val="22"/>
        </w:rPr>
        <w:t>漫步</w:t>
      </w:r>
      <w:r>
        <w:rPr>
          <w:rFonts w:asciiTheme="minorEastAsia" w:eastAsiaTheme="minorEastAsia" w:hAnsiTheme="minorEastAsia" w:cstheme="minorEastAsia"/>
          <w:sz w:val="24"/>
          <w:szCs w:val="22"/>
        </w:rPr>
        <w:t>【</w:t>
      </w:r>
      <w:r>
        <w:rPr>
          <w:rFonts w:asciiTheme="minorEastAsia" w:eastAsiaTheme="minorEastAsia" w:hAnsiTheme="minorEastAsia" w:cstheme="minorEastAsia"/>
          <w:b/>
          <w:bCs/>
          <w:sz w:val="24"/>
          <w:szCs w:val="22"/>
        </w:rPr>
        <w:t>港仔后沙滩</w:t>
      </w:r>
      <w:r>
        <w:rPr>
          <w:rFonts w:asciiTheme="minorEastAsia" w:eastAsiaTheme="minorEastAsia" w:hAnsiTheme="minorEastAsia" w:cstheme="minorEastAsia"/>
          <w:sz w:val="24"/>
          <w:szCs w:val="22"/>
        </w:rPr>
        <w:t>】，看对岸厦门岛内的繁华，享受鼓浪屿的休闲时光。</w:t>
      </w:r>
    </w:p>
    <w:p w:rsidR="00A877D7" w:rsidRDefault="006B79AA">
      <w:pPr>
        <w:tabs>
          <w:tab w:val="left" w:pos="5551"/>
        </w:tabs>
        <w:spacing w:line="264" w:lineRule="auto"/>
        <w:jc w:val="left"/>
        <w:rPr>
          <w:rFonts w:asciiTheme="minorEastAsia" w:eastAsiaTheme="minorEastAsia" w:hAnsiTheme="minorEastAsia" w:cstheme="minorEastAsia"/>
          <w:kern w:val="0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品尝当地闽南菜系</w:t>
      </w:r>
    </w:p>
    <w:p w:rsidR="00A877D7" w:rsidRDefault="006B79AA">
      <w:pPr>
        <w:ind w:left="1920" w:hangingChars="800" w:hanging="1920"/>
        <w:rPr>
          <w:rFonts w:asciiTheme="minorEastAsia" w:eastAsiaTheme="minorEastAsia" w:hAnsiTheme="minorEastAsia" w:cstheme="minorEastAsia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游览</w:t>
      </w:r>
      <w:r>
        <w:rPr>
          <w:rFonts w:asciiTheme="minorEastAsia" w:eastAsiaTheme="minorEastAsia" w:hAnsiTheme="minorEastAsia" w:cstheme="minorEastAsia" w:hint="eastAsia"/>
          <w:bCs/>
          <w:sz w:val="24"/>
        </w:rPr>
        <w:t>【</w:t>
      </w:r>
      <w:r>
        <w:rPr>
          <w:rFonts w:asciiTheme="minorEastAsia" w:eastAsiaTheme="minorEastAsia" w:hAnsiTheme="minorEastAsia" w:cstheme="minorEastAsia" w:hint="eastAsia"/>
          <w:b/>
          <w:sz w:val="24"/>
        </w:rPr>
        <w:t>菽庄花园</w:t>
      </w:r>
      <w:r>
        <w:rPr>
          <w:rFonts w:asciiTheme="minorEastAsia" w:eastAsiaTheme="minorEastAsia" w:hAnsiTheme="minorEastAsia" w:cstheme="minorEastAsia" w:hint="eastAsia"/>
          <w:bCs/>
          <w:sz w:val="24"/>
        </w:rPr>
        <w:t>】位于</w:t>
      </w:r>
      <w:hyperlink r:id="rId11" w:tgtFrame="https://baike.baidu.com/item/_blank" w:history="1">
        <w:r>
          <w:rPr>
            <w:rFonts w:asciiTheme="minorEastAsia" w:eastAsiaTheme="minorEastAsia" w:hAnsiTheme="minorEastAsia" w:cstheme="minorEastAsia" w:hint="eastAsia"/>
            <w:bCs/>
            <w:sz w:val="24"/>
          </w:rPr>
          <w:t>鼓浪屿</w:t>
        </w:r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岛南部，面向大海，背倚</w:t>
      </w:r>
      <w:hyperlink r:id="rId12" w:tgtFrame="https://baike.baidu.com/item/_blank" w:history="1">
        <w:r>
          <w:rPr>
            <w:rFonts w:asciiTheme="minorEastAsia" w:eastAsiaTheme="minorEastAsia" w:hAnsiTheme="minorEastAsia" w:cstheme="minorEastAsia" w:hint="eastAsia"/>
            <w:bCs/>
            <w:sz w:val="24"/>
          </w:rPr>
          <w:t>日光岩</w:t>
        </w:r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，原是地方名绅</w:t>
      </w:r>
      <w:hyperlink r:id="rId13" w:tgtFrame="https://baike.baidu.com/item/_blank" w:history="1">
        <w:proofErr w:type="gramStart"/>
        <w:r>
          <w:rPr>
            <w:rFonts w:asciiTheme="minorEastAsia" w:eastAsiaTheme="minorEastAsia" w:hAnsiTheme="minorEastAsia" w:cstheme="minorEastAsia" w:hint="eastAsia"/>
            <w:bCs/>
            <w:sz w:val="24"/>
          </w:rPr>
          <w:t>林尔嘉</w:t>
        </w:r>
        <w:proofErr w:type="gramEnd"/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的私人别墅，园主人以他的字“叔臧”的谐音命名花园，有</w:t>
      </w:r>
      <w:hyperlink r:id="rId14" w:tgtFrame="https://baike.baidu.com/item/_blank" w:history="1">
        <w:r>
          <w:rPr>
            <w:rFonts w:asciiTheme="minorEastAsia" w:eastAsiaTheme="minorEastAsia" w:hAnsiTheme="minorEastAsia" w:cstheme="minorEastAsia" w:hint="eastAsia"/>
            <w:bCs/>
            <w:sz w:val="24"/>
          </w:rPr>
          <w:t>白水洋</w:t>
        </w:r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水景风光，有</w:t>
      </w:r>
      <w:hyperlink r:id="rId15" w:tgtFrame="https://baike.baidu.com/item/_blank" w:history="1">
        <w:r>
          <w:rPr>
            <w:rFonts w:asciiTheme="minorEastAsia" w:eastAsiaTheme="minorEastAsia" w:hAnsiTheme="minorEastAsia" w:cstheme="minorEastAsia" w:hint="eastAsia"/>
            <w:bCs/>
            <w:sz w:val="24"/>
          </w:rPr>
          <w:t>火山岛</w:t>
        </w:r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之礁石，又有</w:t>
      </w:r>
      <w:hyperlink r:id="rId16" w:tgtFrame="https://baike.baidu.com/item/_blank" w:history="1">
        <w:proofErr w:type="gramStart"/>
        <w:r>
          <w:rPr>
            <w:rFonts w:asciiTheme="minorEastAsia" w:eastAsiaTheme="minorEastAsia" w:hAnsiTheme="minorEastAsia" w:cstheme="minorEastAsia" w:hint="eastAsia"/>
            <w:bCs/>
            <w:sz w:val="24"/>
          </w:rPr>
          <w:t>兔耳岭</w:t>
        </w:r>
        <w:proofErr w:type="gramEnd"/>
      </w:hyperlink>
      <w:r>
        <w:rPr>
          <w:rFonts w:asciiTheme="minorEastAsia" w:eastAsiaTheme="minorEastAsia" w:hAnsiTheme="minorEastAsia" w:cstheme="minorEastAsia" w:hint="eastAsia"/>
          <w:bCs/>
          <w:sz w:val="24"/>
        </w:rPr>
        <w:t>高山草甸之美。</w:t>
      </w:r>
    </w:p>
    <w:p w:rsidR="00A877D7" w:rsidRDefault="006B79AA">
      <w:pPr>
        <w:tabs>
          <w:tab w:val="left" w:pos="5551"/>
        </w:tabs>
        <w:spacing w:line="264" w:lineRule="auto"/>
        <w:ind w:left="1920" w:hangingChars="800" w:hanging="1920"/>
        <w:jc w:val="left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4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6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参观【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 w:val="24"/>
          <w:szCs w:val="22"/>
        </w:rPr>
        <w:t>龙头路商业街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】可自由品尝岛上特色小吃，客人可在岛上自由活动，走走岛上的那些个小巷，找一间舒服的咖啡店喝个美美的下午茶，晒晒太阳，偶遇一只岛上可爱的小猫，自由品尝鼓浪屿诸多特产傍晚可以品尝下鼓浪屿岛上的鱼丸汤、海</w:t>
      </w:r>
      <w:proofErr w:type="gramStart"/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蛎</w:t>
      </w:r>
      <w:proofErr w:type="gramEnd"/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煎等特色的厦门小吃。</w:t>
      </w:r>
    </w:p>
    <w:p w:rsidR="00A877D7" w:rsidRDefault="006B79AA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6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乘船返回码头</w:t>
      </w:r>
    </w:p>
    <w:p w:rsidR="00A877D7" w:rsidRDefault="006B79AA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19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当地安排晚餐</w:t>
      </w:r>
    </w:p>
    <w:p w:rsidR="00A877D7" w:rsidRDefault="006B79AA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备注：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今天以游览观光为主，请准备好软底防滑鞋。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摄影活动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，您可以准备好摄影器材手机相机均可！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这次我们会安排漫步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厦门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活动，记得通过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微信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平台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发布步数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截图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哦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！</w:t>
      </w:r>
    </w:p>
    <w:p w:rsidR="00A877D7" w:rsidRDefault="00A877D7">
      <w:pPr>
        <w:pStyle w:val="a0"/>
        <w:ind w:firstLineChars="0" w:firstLine="0"/>
        <w:rPr>
          <w:rFonts w:hint="default"/>
        </w:rPr>
      </w:pPr>
    </w:p>
    <w:p w:rsidR="00A877D7" w:rsidRDefault="006B79AA">
      <w:pPr>
        <w:ind w:left="1260" w:hangingChars="700" w:hanging="1260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noProof/>
          <w:color w:val="000000"/>
          <w:kern w:val="0"/>
          <w:sz w:val="18"/>
          <w:szCs w:val="18"/>
        </w:rPr>
        <w:lastRenderedPageBreak/>
        <w:drawing>
          <wp:inline distT="0" distB="0" distL="114300" distR="114300">
            <wp:extent cx="2449195" cy="1739900"/>
            <wp:effectExtent l="0" t="0" r="14605" b="12700"/>
            <wp:docPr id="650" name="图片 650" descr="D:\郭鹭鹭\备用 材料\建发 常用\景点\鼓浪屿\timg77W2CD0S.jpgtimg77W2CD0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图片 650" descr="D:\郭鹭鹭\备用 材料\建发 常用\景点\鼓浪屿\timg77W2CD0S.jpgtimg77W2CD0S"/>
                    <pic:cNvPicPr/>
                  </pic:nvPicPr>
                  <pic:blipFill>
                    <a:blip r:embed="rId17" cstate="print"/>
                    <a:srcRect l="1552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color w:val="000000"/>
          <w:kern w:val="0"/>
          <w:sz w:val="18"/>
          <w:szCs w:val="18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2618740" cy="1749425"/>
            <wp:effectExtent l="0" t="0" r="22860" b="3175"/>
            <wp:docPr id="65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 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第三天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厦门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76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E4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：早中晚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48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：厦门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酒店用早餐</w:t>
      </w:r>
    </w:p>
    <w:p w:rsidR="00A877D7" w:rsidRDefault="006B79AA">
      <w:pPr>
        <w:ind w:left="2160" w:hangingChars="900" w:hanging="2160"/>
        <w:rPr>
          <w:rFonts w:asciiTheme="minorEastAsia" w:eastAsiaTheme="minorEastAsia" w:hAnsiTheme="minorEastAsia" w:cstheme="minorEastAsia"/>
          <w:kern w:val="0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</w:rPr>
        <w:t>09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早餐后</w:t>
      </w:r>
      <w:r>
        <w:rPr>
          <w:rFonts w:asciiTheme="minorEastAsia" w:eastAsiaTheme="minorEastAsia" w:hAnsiTheme="minorEastAsia" w:cstheme="minorEastAsia" w:hint="eastAsia"/>
          <w:sz w:val="24"/>
        </w:rPr>
        <w:t>乘车前往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五缘湾</w:t>
      </w:r>
    </w:p>
    <w:p w:rsidR="00A877D7" w:rsidRDefault="006B79AA">
      <w:pPr>
        <w:rPr>
          <w:rFonts w:asciiTheme="minorEastAsia" w:eastAsiaTheme="minorEastAsia" w:hAnsiTheme="minorEastAsia" w:cstheme="minorEastAsia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</w:rPr>
        <w:t>09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-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kern w:val="0"/>
          <w:sz w:val="24"/>
          <w:szCs w:val="22"/>
        </w:rPr>
        <w:t>皮筏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kern w:val="0"/>
          <w:sz w:val="24"/>
          <w:szCs w:val="22"/>
        </w:rPr>
        <w:t>艇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自由闯游</w:t>
      </w:r>
      <w:proofErr w:type="gramEnd"/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海洋！</w:t>
      </w:r>
    </w:p>
    <w:p w:rsidR="00A877D7" w:rsidRDefault="006B79AA" w:rsidP="00516092">
      <w:pPr>
        <w:ind w:left="1841" w:hangingChars="767" w:hanging="1841"/>
        <w:rPr>
          <w:rFonts w:asciiTheme="minorEastAsia" w:eastAsiaTheme="minorEastAsia" w:hAnsiTheme="minorEastAsia" w:cstheme="minorEastAsia"/>
          <w:kern w:val="0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11</w:t>
      </w:r>
      <w:r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30-1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>当地餐厅用午餐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  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返回酒店休息，自由活动</w:t>
      </w:r>
    </w:p>
    <w:p w:rsidR="00A877D7" w:rsidRDefault="006B79AA">
      <w:pPr>
        <w:ind w:left="1680" w:hangingChars="700" w:hanging="1680"/>
        <w:rPr>
          <w:rFonts w:asciiTheme="minorEastAsia" w:eastAsiaTheme="minorEastAsia" w:hAnsiTheme="minorEastAsia" w:cstheme="minorEastAsia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0-18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 xml:space="preserve">0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当地餐厅用晚餐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noProof/>
          <w:kern w:val="0"/>
          <w:sz w:val="24"/>
          <w:szCs w:val="22"/>
        </w:rPr>
        <w:drawing>
          <wp:inline distT="0" distB="0" distL="114300" distR="114300">
            <wp:extent cx="2507615" cy="1675765"/>
            <wp:effectExtent l="0" t="0" r="6985" b="635"/>
            <wp:docPr id="652" name="图片 652" descr="15590118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图片 652" descr="1559011866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2515235" cy="1647825"/>
            <wp:effectExtent l="0" t="0" r="24765" b="3175"/>
            <wp:docPr id="65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图片 3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t="1705" r="2766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  <w:t>*</w:t>
      </w:r>
      <w: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  <w:t>备注：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szCs w:val="22"/>
          <w:lang w:val="zh-CN"/>
        </w:rPr>
        <w:t>今天以游览观光为主，请准备好软底防滑鞋。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今天安排了了皮划艇活动，请准备好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套换洗衣服。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摄影活动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，您可以准备好摄影器材手机相机均可！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这次我们会安排漫步厦门活动，记得通过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微信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平台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发布步数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截图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哦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！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</w:p>
    <w:p w:rsidR="00A877D7" w:rsidRDefault="006B79AA">
      <w:pPr>
        <w:spacing w:line="360" w:lineRule="auto"/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第四天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厦门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-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76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-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漳州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E4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：早中晚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48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：漳州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0-0</w:t>
      </w:r>
      <w:r>
        <w:rPr>
          <w:rFonts w:asciiTheme="minorEastAsia" w:eastAsiaTheme="minorEastAsia" w:hAnsiTheme="minorEastAsia" w:cstheme="minorEastAsia" w:hint="eastAsia"/>
          <w:sz w:val="24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酒店用早餐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</w:rPr>
        <w:t>09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 w:hint="eastAsia"/>
          <w:sz w:val="24"/>
        </w:rPr>
        <w:t>11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酒店大堂集合，</w:t>
      </w:r>
      <w:r>
        <w:rPr>
          <w:rFonts w:asciiTheme="minorEastAsia" w:eastAsiaTheme="minorEastAsia" w:hAnsiTheme="minorEastAsia" w:cstheme="minorEastAsia" w:hint="eastAsia"/>
          <w:sz w:val="24"/>
        </w:rPr>
        <w:t>乘车前往南靖土楼</w:t>
      </w:r>
      <w:r>
        <w:rPr>
          <w:rFonts w:asciiTheme="minorEastAsia" w:eastAsiaTheme="minorEastAsia" w:hAnsiTheme="minorEastAsia" w:cstheme="minorEastAsia" w:hint="eastAsia"/>
          <w:sz w:val="24"/>
        </w:rPr>
        <w:t>。</w:t>
      </w:r>
    </w:p>
    <w:p w:rsidR="00A877D7" w:rsidRDefault="006B79AA">
      <w:pPr>
        <w:widowControl/>
        <w:tabs>
          <w:tab w:val="left" w:pos="526"/>
        </w:tabs>
        <w:adjustRightInd w:val="0"/>
        <w:snapToGrid w:val="0"/>
        <w:ind w:left="960" w:hangingChars="400" w:hanging="960"/>
        <w:jc w:val="left"/>
        <w:rPr>
          <w:rFonts w:asciiTheme="minorEastAsia" w:eastAsiaTheme="minorEastAsia" w:hAnsiTheme="minorEastAsia" w:cstheme="minorEastAsia"/>
          <w:sz w:val="24"/>
        </w:rPr>
      </w:pPr>
      <w:r>
        <w:rPr>
          <w:rFonts w:asciiTheme="minorEastAsia" w:eastAsiaTheme="minorEastAsia" w:hAnsiTheme="minorEastAsia" w:cstheme="minorEastAsia" w:hint="eastAsia"/>
          <w:sz w:val="24"/>
        </w:rPr>
        <w:t>11</w:t>
      </w:r>
      <w:r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0-</w:t>
      </w:r>
      <w:r>
        <w:rPr>
          <w:rFonts w:asciiTheme="minorEastAsia" w:eastAsiaTheme="minorEastAsia" w:hAnsiTheme="minorEastAsia" w:cstheme="minorEastAsia" w:hint="eastAsia"/>
          <w:sz w:val="24"/>
        </w:rPr>
        <w:t>1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sz w:val="24"/>
        </w:rPr>
        <w:t>品尝</w:t>
      </w:r>
      <w:r>
        <w:rPr>
          <w:rFonts w:asciiTheme="minorEastAsia" w:eastAsiaTheme="minorEastAsia" w:hAnsiTheme="minorEastAsia" w:cstheme="minorEastAsia" w:hint="eastAsia"/>
          <w:kern w:val="0"/>
          <w:sz w:val="24"/>
          <w:szCs w:val="22"/>
        </w:rPr>
        <w:t>土楼客家餐</w:t>
      </w:r>
    </w:p>
    <w:p w:rsidR="00A877D7" w:rsidRDefault="006B79AA" w:rsidP="00516092">
      <w:pPr>
        <w:pStyle w:val="a0"/>
        <w:ind w:left="2081" w:hangingChars="867" w:hanging="2081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sz w:val="24"/>
        </w:rPr>
        <w:t>1</w:t>
      </w:r>
      <w:r>
        <w:rPr>
          <w:rFonts w:asciiTheme="minorEastAsia" w:eastAsiaTheme="minorEastAsia" w:hAnsiTheme="minorEastAsia" w:cstheme="minorEastAsia"/>
          <w:sz w:val="24"/>
        </w:rPr>
        <w:t>3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</w:rPr>
        <w:t>1</w:t>
      </w:r>
      <w:r>
        <w:rPr>
          <w:rFonts w:asciiTheme="minorEastAsia" w:eastAsiaTheme="minorEastAsia" w:hAnsiTheme="minorEastAsia" w:cstheme="minorEastAsia"/>
          <w:sz w:val="24"/>
        </w:rPr>
        <w:t>5</w:t>
      </w:r>
      <w:r>
        <w:rPr>
          <w:rFonts w:asciiTheme="minorEastAsia" w:eastAsiaTheme="minorEastAsia" w:hAnsiTheme="minorEastAsia" w:cstheme="minorEastAsia"/>
          <w:sz w:val="24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</w:rPr>
        <w:t>0</w:t>
      </w:r>
      <w:r>
        <w:rPr>
          <w:rFonts w:asciiTheme="minorEastAsia" w:eastAsiaTheme="minorEastAsia" w:hAnsiTheme="minorEastAsia" w:cstheme="minorEastAsia"/>
          <w:sz w:val="24"/>
          <w:lang w:val="zh-CN"/>
        </w:rPr>
        <w:t xml:space="preserve">0  </w:t>
      </w:r>
      <w:r>
        <w:rPr>
          <w:rFonts w:asciiTheme="minorEastAsia" w:eastAsiaTheme="minorEastAsia" w:hAnsiTheme="minorEastAsia" w:cstheme="minorEastAsia"/>
          <w:sz w:val="24"/>
        </w:rPr>
        <w:t xml:space="preserve"> </w:t>
      </w:r>
      <w:r>
        <w:rPr>
          <w:rFonts w:asciiTheme="minorEastAsia" w:eastAsiaTheme="minorEastAsia" w:hAnsiTheme="minorEastAsia" w:cstheme="minorEastAsia"/>
          <w:sz w:val="24"/>
        </w:rPr>
        <w:t xml:space="preserve"> </w:t>
      </w:r>
      <w:r>
        <w:rPr>
          <w:rFonts w:asciiTheme="minorEastAsia" w:eastAsiaTheme="minorEastAsia" w:hAnsiTheme="minorEastAsia" w:cstheme="minorEastAsia"/>
          <w:sz w:val="24"/>
        </w:rPr>
        <w:t>游览</w:t>
      </w:r>
      <w:r>
        <w:rPr>
          <w:rFonts w:asciiTheme="minorEastAsia" w:eastAsiaTheme="minorEastAsia" w:hAnsiTheme="minorEastAsia" w:cstheme="minorEastAsia"/>
          <w:sz w:val="24"/>
          <w:szCs w:val="22"/>
        </w:rPr>
        <w:t>【</w:t>
      </w:r>
      <w:r>
        <w:rPr>
          <w:rFonts w:asciiTheme="minorEastAsia" w:eastAsiaTheme="minorEastAsia" w:hAnsiTheme="minorEastAsia" w:cstheme="minorEastAsia"/>
          <w:b/>
          <w:bCs/>
          <w:sz w:val="24"/>
          <w:szCs w:val="22"/>
        </w:rPr>
        <w:t>南靖土楼</w:t>
      </w:r>
      <w:r>
        <w:rPr>
          <w:rFonts w:asciiTheme="minorEastAsia" w:eastAsiaTheme="minorEastAsia" w:hAnsiTheme="minorEastAsia" w:cstheme="minorEastAsia"/>
          <w:sz w:val="24"/>
          <w:szCs w:val="22"/>
        </w:rPr>
        <w:t>】游览沼泽地上的诺亚方舟－和贵楼，这座楼建在以方圆</w:t>
      </w:r>
      <w:r>
        <w:rPr>
          <w:rFonts w:asciiTheme="minorEastAsia" w:eastAsiaTheme="minorEastAsia" w:hAnsiTheme="minorEastAsia" w:cstheme="minorEastAsia"/>
          <w:sz w:val="24"/>
          <w:szCs w:val="22"/>
        </w:rPr>
        <w:t>220</w:t>
      </w:r>
      <w:r>
        <w:rPr>
          <w:rFonts w:asciiTheme="minorEastAsia" w:eastAsiaTheme="minorEastAsia" w:hAnsiTheme="minorEastAsia" w:cstheme="minorEastAsia"/>
          <w:sz w:val="24"/>
          <w:szCs w:val="22"/>
        </w:rPr>
        <w:t>根大松木做桩的基础上，整座楼像一艘大船停泊在沼泽地上，虽历经</w:t>
      </w:r>
      <w:r>
        <w:rPr>
          <w:rFonts w:asciiTheme="minorEastAsia" w:eastAsiaTheme="minorEastAsia" w:hAnsiTheme="minorEastAsia" w:cstheme="minorEastAsia"/>
          <w:sz w:val="24"/>
          <w:szCs w:val="22"/>
        </w:rPr>
        <w:t>200</w:t>
      </w:r>
      <w:r>
        <w:rPr>
          <w:rFonts w:asciiTheme="minorEastAsia" w:eastAsiaTheme="minorEastAsia" w:hAnsiTheme="minorEastAsia" w:cstheme="minorEastAsia"/>
          <w:sz w:val="24"/>
          <w:szCs w:val="22"/>
        </w:rPr>
        <w:t>多年仍坚固稳定，巍然屹立；后步行游览电影《云水滛》拍摄地－云水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2"/>
        </w:rPr>
        <w:t>滛</w:t>
      </w:r>
      <w:proofErr w:type="gramEnd"/>
      <w:r>
        <w:rPr>
          <w:rFonts w:asciiTheme="minorEastAsia" w:eastAsiaTheme="minorEastAsia" w:hAnsiTheme="minorEastAsia" w:cstheme="minorEastAsia"/>
          <w:sz w:val="24"/>
          <w:szCs w:val="22"/>
        </w:rPr>
        <w:t>古道，幽长的古道，迈步其间，土楼胜景、田园风光尽收眼底，情趣盎然，</w:t>
      </w:r>
      <w:r>
        <w:rPr>
          <w:rFonts w:asciiTheme="minorEastAsia" w:eastAsiaTheme="minorEastAsia" w:hAnsiTheme="minorEastAsia" w:cstheme="minorEastAsia"/>
          <w:sz w:val="24"/>
          <w:szCs w:val="22"/>
        </w:rPr>
        <w:lastRenderedPageBreak/>
        <w:t>溪岸两边，看淳朴安闲的乡民走过，一种亲近乡土，回归自然的感觉油然而生。步行至建筑工艺最精美、保护的最好的双环楼－怀远楼。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5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  <w:lang w:val="zh-CN"/>
        </w:rPr>
        <w:t>0-</w:t>
      </w:r>
      <w:r>
        <w:rPr>
          <w:rFonts w:asciiTheme="minorEastAsia" w:eastAsiaTheme="minorEastAsia" w:hAnsiTheme="minorEastAsia" w:cstheme="minor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: </w:t>
      </w:r>
      <w:r>
        <w:rPr>
          <w:rFonts w:asciiTheme="minorEastAsia" w:eastAsiaTheme="minorEastAsia" w:hAnsiTheme="minorEastAsia" w:cstheme="minor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0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</w:t>
      </w:r>
      <w:r>
        <w:rPr>
          <w:rFonts w:asciiTheme="minorEastAsia" w:eastAsiaTheme="minorEastAsia" w:hAnsiTheme="minorEastAsia" w:cstheme="minorEastAsia"/>
          <w:sz w:val="24"/>
          <w:szCs w:val="22"/>
        </w:rPr>
        <w:t xml:space="preserve">  </w:t>
      </w:r>
      <w:r>
        <w:rPr>
          <w:rFonts w:asciiTheme="minorEastAsia" w:eastAsiaTheme="minorEastAsia" w:hAnsiTheme="minorEastAsia" w:cstheme="minorEastAsia"/>
          <w:sz w:val="24"/>
          <w:szCs w:val="22"/>
        </w:rPr>
        <w:t>乘车赴漳州</w:t>
      </w:r>
    </w:p>
    <w:p w:rsidR="00A877D7" w:rsidRDefault="006B79AA" w:rsidP="00516092">
      <w:pPr>
        <w:ind w:left="821" w:hangingChars="342" w:hanging="821"/>
        <w:rPr>
          <w:rFonts w:asciiTheme="minorEastAsia" w:eastAsiaTheme="minorEastAsia" w:hAnsiTheme="minorEastAsia" w:cstheme="minorEastAsia"/>
          <w:sz w:val="24"/>
          <w:szCs w:val="22"/>
        </w:rPr>
      </w:pP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7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：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30</w:t>
      </w:r>
      <w:r>
        <w:rPr>
          <w:rFonts w:asciiTheme="minorEastAsia" w:eastAsiaTheme="minorEastAsia" w:hAnsiTheme="minorEastAsia" w:cstheme="minorEastAsia" w:hint="eastAsia"/>
          <w:sz w:val="24"/>
          <w:szCs w:val="22"/>
          <w:lang w:val="zh-CN"/>
        </w:rPr>
        <w:t>-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1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9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 xml:space="preserve">: 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szCs w:val="22"/>
        </w:rPr>
        <w:t>0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  </w:t>
      </w:r>
      <w:r>
        <w:rPr>
          <w:rFonts w:asciiTheme="minorEastAsia" w:eastAsiaTheme="minorEastAsia" w:hAnsiTheme="minorEastAsia" w:cstheme="minorEastAsia" w:hint="eastAsia"/>
          <w:sz w:val="24"/>
        </w:rPr>
        <w:t>当地安排</w:t>
      </w:r>
      <w:r>
        <w:rPr>
          <w:rFonts w:asciiTheme="minorEastAsia" w:eastAsiaTheme="minorEastAsia" w:hAnsiTheme="minorEastAsia" w:cstheme="minorEastAsia" w:hint="eastAsia"/>
          <w:sz w:val="24"/>
        </w:rPr>
        <w:t>晚餐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>
            <wp:extent cx="2409190" cy="1707515"/>
            <wp:effectExtent l="0" t="0" r="3810" b="19685"/>
            <wp:docPr id="6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</w:rPr>
        <w:t xml:space="preserve">    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>
            <wp:extent cx="2367280" cy="1733550"/>
            <wp:effectExtent l="0" t="0" r="20320" b="19050"/>
            <wp:docPr id="6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28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szCs w:val="22"/>
          <w:lang w:val="zh-CN"/>
        </w:rPr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szCs w:val="22"/>
          <w:lang w:val="zh-CN"/>
        </w:rPr>
        <w:t>备注：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szCs w:val="22"/>
          <w:lang w:val="zh-CN"/>
        </w:rPr>
        <w:t>今天以游览观光为主，请准备好软底防滑鞋。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kern w:val="0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摄影活动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，您可以准备好摄影器材手机相机均可！</w:t>
      </w:r>
    </w:p>
    <w:p w:rsidR="00A877D7" w:rsidRDefault="006B79AA">
      <w:pPr>
        <w:numPr>
          <w:ilvl w:val="0"/>
          <w:numId w:val="2"/>
        </w:numPr>
        <w:rPr>
          <w:rFonts w:asciiTheme="minorEastAsia" w:eastAsiaTheme="minorEastAsia" w:hAnsiTheme="minorEastAsia" w:cstheme="minorEastAsia"/>
          <w:color w:val="0000FF"/>
          <w:sz w:val="24"/>
          <w:szCs w:val="22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这次我们会安排漫步厦门活动，记得通过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微信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平台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</w:rPr>
        <w:t>发布步数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截图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哦</w:t>
      </w:r>
      <w:r>
        <w:rPr>
          <w:rFonts w:asciiTheme="minorEastAsia" w:eastAsiaTheme="minorEastAsia" w:hAnsiTheme="minorEastAsia" w:cstheme="minorEastAsia" w:hint="eastAsia"/>
          <w:color w:val="0000FF"/>
          <w:kern w:val="0"/>
          <w:sz w:val="24"/>
          <w:szCs w:val="22"/>
          <w:lang w:val="zh-CN"/>
        </w:rPr>
        <w:t>！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</w:p>
    <w:p w:rsidR="00A877D7" w:rsidRDefault="006B79AA">
      <w:pPr>
        <w:rPr>
          <w:rFonts w:asciiTheme="minorEastAsia" w:eastAsiaTheme="minorEastAsia" w:hAnsiTheme="minorEastAsia" w:cstheme="minorEastAsia"/>
          <w:b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第五天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漳州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t>-</w:t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sym w:font="Webdings" w:char="0075"/>
      </w:r>
      <w:r>
        <w:rPr>
          <w:rFonts w:asciiTheme="minorEastAsia" w:eastAsiaTheme="minorEastAsia" w:hAnsiTheme="minorEastAsia" w:cstheme="minorEastAsia" w:hint="eastAsia"/>
          <w:b/>
          <w:bCs/>
          <w:color w:val="000000"/>
          <w:sz w:val="24"/>
        </w:rPr>
        <w:t xml:space="preserve">-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杭州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sym w:font="Webdings" w:char="00E4"/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：早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</w:t>
      </w:r>
      <w:r>
        <w:rPr>
          <w:rFonts w:asciiTheme="minorEastAsia" w:eastAsiaTheme="minorEastAsia" w:hAnsiTheme="minorEastAsia" w:cstheme="minorEastAsia" w:hint="eastAsia"/>
          <w:b/>
          <w:color w:val="0000FF"/>
        </w:rPr>
        <w:t xml:space="preserve">     </w:t>
      </w:r>
    </w:p>
    <w:p w:rsidR="00A877D7" w:rsidRDefault="006B79AA">
      <w:pPr>
        <w:rPr>
          <w:rFonts w:asciiTheme="minorEastAsia" w:eastAsiaTheme="minorEastAsia" w:hAnsiTheme="minorEastAsia" w:cstheme="minorEastAsia"/>
          <w:sz w:val="24"/>
        </w:rPr>
      </w:pPr>
      <w:r w:rsidRPr="00516092">
        <w:rPr>
          <w:rFonts w:asciiTheme="minorEastAsia" w:eastAsiaTheme="minorEastAsia" w:hAnsiTheme="minorEastAsia" w:cstheme="minorEastAsia" w:hint="eastAsia"/>
          <w:sz w:val="24"/>
        </w:rPr>
        <w:t>0</w:t>
      </w:r>
      <w:r>
        <w:rPr>
          <w:rFonts w:asciiTheme="minorEastAsia" w:eastAsiaTheme="minorEastAsia" w:hAnsiTheme="minorEastAsia" w:cstheme="minorEastAsia" w:hint="eastAsia"/>
          <w:sz w:val="24"/>
        </w:rPr>
        <w:t>8</w:t>
      </w:r>
      <w:r w:rsidRPr="00516092"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3</w:t>
      </w:r>
      <w:r w:rsidRPr="00516092">
        <w:rPr>
          <w:rFonts w:asciiTheme="minorEastAsia" w:eastAsiaTheme="minorEastAsia" w:hAnsiTheme="minorEastAsia" w:cstheme="minorEastAsia" w:hint="eastAsia"/>
          <w:sz w:val="24"/>
        </w:rPr>
        <w:t>0-0</w:t>
      </w:r>
      <w:r>
        <w:rPr>
          <w:rFonts w:asciiTheme="minorEastAsia" w:eastAsiaTheme="minorEastAsia" w:hAnsiTheme="minorEastAsia" w:cstheme="minorEastAsia" w:hint="eastAsia"/>
          <w:sz w:val="24"/>
        </w:rPr>
        <w:t>9</w:t>
      </w:r>
      <w:r w:rsidRPr="00516092">
        <w:rPr>
          <w:rFonts w:asciiTheme="minorEastAsia" w:eastAsiaTheme="minorEastAsia" w:hAnsiTheme="minorEastAsia" w:cstheme="minorEastAsia" w:hint="eastAsia"/>
          <w:sz w:val="24"/>
        </w:rPr>
        <w:t>：</w:t>
      </w:r>
      <w:r>
        <w:rPr>
          <w:rFonts w:asciiTheme="minorEastAsia" w:eastAsiaTheme="minorEastAsia" w:hAnsiTheme="minorEastAsia" w:cstheme="minorEastAsia" w:hint="eastAsia"/>
          <w:sz w:val="24"/>
        </w:rPr>
        <w:t>0</w:t>
      </w:r>
      <w:r w:rsidRPr="00516092">
        <w:rPr>
          <w:rFonts w:asciiTheme="minorEastAsia" w:eastAsiaTheme="minorEastAsia" w:hAnsiTheme="minorEastAsia" w:cstheme="minorEastAsia" w:hint="eastAsia"/>
          <w:sz w:val="24"/>
        </w:rPr>
        <w:t xml:space="preserve">0  </w:t>
      </w:r>
      <w:r>
        <w:rPr>
          <w:rFonts w:asciiTheme="minorEastAsia" w:eastAsiaTheme="minorEastAsia" w:hAnsiTheme="minorEastAsia" w:cs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酒店用早餐</w:t>
      </w:r>
    </w:p>
    <w:p w:rsidR="00A877D7" w:rsidRDefault="006B79AA">
      <w:pPr>
        <w:ind w:firstLineChars="800" w:firstLine="1920"/>
        <w:rPr>
          <w:rFonts w:asciiTheme="minorEastAsia" w:eastAsiaTheme="minorEastAsia" w:hAnsiTheme="minorEastAsia" w:cstheme="minorEastAsia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sz w:val="24"/>
          <w:lang w:val="zh-CN"/>
        </w:rPr>
        <w:t>适时酒店大堂集合，出发车赴漳州火车站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2"/>
        </w:rPr>
      </w:pPr>
      <w:r>
        <w:rPr>
          <w:rFonts w:asciiTheme="minorEastAsia" w:eastAsiaTheme="minorEastAsia" w:hAnsiTheme="minorEastAsia" w:cstheme="minorEastAsia"/>
          <w:sz w:val="24"/>
        </w:rPr>
        <w:t xml:space="preserve">            </w:t>
      </w:r>
      <w:r>
        <w:rPr>
          <w:rFonts w:asciiTheme="minorEastAsia" w:eastAsiaTheme="minorEastAsia" w:hAnsiTheme="minorEastAsia" w:cstheme="minorEastAsia"/>
          <w:sz w:val="24"/>
        </w:rPr>
        <w:t xml:space="preserve">    </w:t>
      </w:r>
      <w:r>
        <w:rPr>
          <w:rFonts w:asciiTheme="minorEastAsia" w:eastAsiaTheme="minorEastAsia" w:hAnsiTheme="minorEastAsia" w:cstheme="minorEastAsia"/>
          <w:sz w:val="24"/>
        </w:rPr>
        <w:t>乘坐动车返回杭州，结束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4"/>
        </w:rPr>
        <w:t>疗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</w:rPr>
        <w:t>休养之旅！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color w:val="0000FF"/>
          <w:lang w:bidi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备注：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今天中午将推荐活动中好的摄影作品，获胜者将有小礼物哦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~~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！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  <w:bookmarkStart w:id="28" w:name="_Toc1844716798"/>
      <w:bookmarkStart w:id="29" w:name="_Toc1485364071"/>
      <w:bookmarkStart w:id="30" w:name="_Toc1688224489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服务标准</w:t>
      </w:r>
      <w:bookmarkStart w:id="31" w:name="_Toc933812247"/>
      <w:bookmarkEnd w:id="28"/>
      <w:r>
        <w:rPr>
          <w:rFonts w:asciiTheme="minorEastAsia" w:eastAsiaTheme="minorEastAsia" w:hAnsiTheme="minorEastAsia" w:cstheme="minorEastAsia"/>
          <w:b/>
          <w:bCs/>
          <w:sz w:val="28"/>
          <w:szCs w:val="28"/>
          <w:lang w:bidi="zh-CN"/>
        </w:rPr>
        <w:t>：</w:t>
      </w:r>
      <w:bookmarkEnd w:id="29"/>
      <w:bookmarkEnd w:id="30"/>
    </w:p>
    <w:tbl>
      <w:tblPr>
        <w:tblW w:w="909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0"/>
        <w:gridCol w:w="1596"/>
        <w:gridCol w:w="3958"/>
        <w:gridCol w:w="889"/>
        <w:gridCol w:w="907"/>
        <w:gridCol w:w="936"/>
      </w:tblGrid>
      <w:tr w:rsidR="00A877D7">
        <w:trPr>
          <w:trHeight w:val="285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序号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内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 xml:space="preserve">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服务标准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单价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（元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人）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（人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1"/>
                <w:szCs w:val="21"/>
                <w:lang/>
              </w:rPr>
              <w:t>间）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Cs w:val="28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t>金额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8"/>
                <w:lang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/>
              </w:rPr>
              <w:t>（元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/>
              </w:rPr>
              <w:t>/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0"/>
                <w:szCs w:val="20"/>
                <w:lang/>
              </w:rPr>
              <w:t>人）</w:t>
            </w:r>
          </w:p>
        </w:tc>
      </w:tr>
      <w:tr w:rsidR="00A877D7">
        <w:trPr>
          <w:trHeight w:val="36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大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交</w:t>
            </w:r>
            <w:r>
              <w:rPr>
                <w:rFonts w:ascii="宋体" w:hAnsi="宋体" w:cs="宋体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通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杭州至厦门，漳州至杭州往返动车二等座（含订票费）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700</w:t>
            </w:r>
          </w:p>
        </w:tc>
      </w:tr>
      <w:tr w:rsidR="00A877D7">
        <w:trPr>
          <w:trHeight w:val="126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宿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当地四星酒店标准双人入住（含早）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厦门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晚参考酒店：厦门成功大酒店或同级</w:t>
            </w:r>
            <w:r>
              <w:rPr>
                <w:rFonts w:ascii="宋体" w:hAnsi="宋体" w:cs="宋体"/>
                <w:color w:val="000000"/>
                <w:kern w:val="0"/>
                <w:sz w:val="24"/>
                <w:lang/>
              </w:rPr>
              <w:t>四星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漳州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晚参考酒店：</w:t>
            </w:r>
            <w:r>
              <w:rPr>
                <w:rFonts w:ascii="宋体" w:hAnsi="宋体" w:cs="宋体"/>
                <w:color w:val="000000"/>
                <w:kern w:val="0"/>
                <w:sz w:val="24"/>
                <w:lang/>
              </w:rPr>
              <w:t>漳州钻石大酒店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或同级</w:t>
            </w:r>
            <w:r>
              <w:rPr>
                <w:rFonts w:ascii="宋体" w:hAnsi="宋体" w:cs="宋体"/>
                <w:color w:val="000000"/>
                <w:kern w:val="0"/>
                <w:sz w:val="24"/>
                <w:lang/>
              </w:rPr>
              <w:t>四星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640</w:t>
            </w:r>
          </w:p>
        </w:tc>
      </w:tr>
      <w:tr w:rsidR="00A877D7">
        <w:trPr>
          <w:trHeight w:val="36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餐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全程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早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正，正餐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餐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标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*7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餐核算（十人一桌，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含软饮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350</w:t>
            </w:r>
          </w:p>
        </w:tc>
      </w:tr>
      <w:tr w:rsidR="00A877D7">
        <w:trPr>
          <w:trHeight w:val="36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4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车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全程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33-37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座空调旅游车（含杭州市区至杭州火车东站往返接送）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280</w:t>
            </w:r>
          </w:p>
        </w:tc>
      </w:tr>
      <w:tr w:rsidR="00A877D7">
        <w:trPr>
          <w:trHeight w:val="72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lastRenderedPageBreak/>
              <w:t>5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景点门票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行程内景点首道大门票：鼓浪屿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45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人，南靖土楼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75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人，皮筏艇体验费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人，摄影活动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+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漫步厦门活动费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人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180</w:t>
            </w:r>
          </w:p>
        </w:tc>
      </w:tr>
      <w:tr w:rsidR="00A877D7">
        <w:trPr>
          <w:trHeight w:val="285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6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保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险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个人旅游意外保险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10</w:t>
            </w:r>
          </w:p>
        </w:tc>
      </w:tr>
      <w:tr w:rsidR="00A877D7">
        <w:trPr>
          <w:trHeight w:val="390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7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导游服务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全程导游讲解服务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 xml:space="preserve"> (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司机</w:t>
            </w:r>
            <w:r>
              <w:rPr>
                <w:rFonts w:ascii="宋体" w:hAnsi="宋体" w:cs="宋体"/>
                <w:color w:val="000000"/>
                <w:spacing w:val="-5"/>
                <w:kern w:val="0"/>
                <w:sz w:val="24"/>
                <w:lang/>
              </w:rPr>
              <w:t>，导游用餐补贴</w:t>
            </w:r>
            <w:r>
              <w:rPr>
                <w:rFonts w:ascii="宋体" w:hAnsi="宋体" w:cs="宋体"/>
                <w:color w:val="000000"/>
                <w:spacing w:val="-5"/>
                <w:kern w:val="0"/>
                <w:sz w:val="24"/>
                <w:lang/>
              </w:rPr>
              <w:t xml:space="preserve">)                                         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240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240</w:t>
            </w:r>
          </w:p>
        </w:tc>
      </w:tr>
      <w:tr w:rsidR="00A877D7">
        <w:trPr>
          <w:trHeight w:val="285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8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综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费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旅行社操作费及税金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80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80</w:t>
            </w:r>
          </w:p>
        </w:tc>
      </w:tr>
      <w:tr w:rsidR="00A877D7">
        <w:trPr>
          <w:trHeight w:val="270"/>
        </w:trPr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单人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报价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成人费用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/>
              </w:rPr>
              <w:t>￥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32"/>
                <w:szCs w:val="32"/>
                <w:lang/>
              </w:rPr>
              <w:t xml:space="preserve">2,480.00 </w:t>
            </w:r>
          </w:p>
        </w:tc>
      </w:tr>
      <w:tr w:rsidR="00A877D7">
        <w:trPr>
          <w:trHeight w:val="39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不占床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br/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12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岁以下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儿童费用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岁以下儿童</w:t>
            </w:r>
            <w:r>
              <w:rPr>
                <w:rFonts w:ascii="宋体" w:hAnsi="宋体" w:cs="宋体"/>
                <w:color w:val="FF0000"/>
                <w:spacing w:val="-5"/>
                <w:kern w:val="0"/>
                <w:sz w:val="24"/>
                <w:lang/>
              </w:rPr>
              <w:t>不占床费用（仅收取保险费）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￥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10.00</w:t>
            </w:r>
          </w:p>
        </w:tc>
      </w:tr>
      <w:tr w:rsidR="00A877D7">
        <w:trPr>
          <w:trHeight w:val="78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1.2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米以下儿童</w:t>
            </w:r>
            <w:r>
              <w:rPr>
                <w:rFonts w:ascii="宋体" w:hAnsi="宋体" w:cs="宋体"/>
                <w:color w:val="FF0000"/>
                <w:spacing w:val="-5"/>
                <w:kern w:val="0"/>
                <w:sz w:val="24"/>
                <w:lang/>
              </w:rPr>
              <w:t>不占床费用，不含火车票，不含门票费用，（餐费，车费，保险费，导游服务费）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￥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960.00</w:t>
            </w:r>
          </w:p>
        </w:tc>
      </w:tr>
      <w:tr w:rsidR="00A877D7">
        <w:trPr>
          <w:trHeight w:val="78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1.2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-1.5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儿童</w:t>
            </w:r>
            <w:r>
              <w:rPr>
                <w:rFonts w:ascii="宋体" w:hAnsi="宋体" w:cs="宋体"/>
                <w:color w:val="FF0000"/>
                <w:spacing w:val="-5"/>
                <w:kern w:val="0"/>
                <w:sz w:val="24"/>
                <w:lang/>
              </w:rPr>
              <w:t>不占床费用，不含门票费用，（半价火车票，餐费，车费，保险费，导游服务费）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￥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1,320.00</w:t>
            </w:r>
          </w:p>
        </w:tc>
      </w:tr>
      <w:tr w:rsidR="00A877D7">
        <w:trPr>
          <w:trHeight w:val="585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占床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12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岁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以下儿童费用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1.2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米以下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儿童</w:t>
            </w:r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  <w:lang/>
              </w:rPr>
              <w:t>占床费用</w:t>
            </w:r>
            <w:proofErr w:type="gramEnd"/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  <w:lang/>
              </w:rPr>
              <w:t>，不含门票（房费，餐费，车费，保险费，导游服务费）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￥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1,600.00</w:t>
            </w:r>
          </w:p>
        </w:tc>
      </w:tr>
      <w:tr w:rsidR="00A877D7">
        <w:trPr>
          <w:trHeight w:val="780"/>
        </w:trPr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A877D7">
            <w:pPr>
              <w:jc w:val="center"/>
              <w:rPr>
                <w:rFonts w:ascii="宋体" w:hAnsi="宋体" w:cs="宋体"/>
                <w:b/>
                <w:color w:val="000000"/>
                <w:sz w:val="24"/>
              </w:rPr>
            </w:pP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1.2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米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-1.5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儿童儿童</w:t>
            </w:r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  <w:lang/>
              </w:rPr>
              <w:t>占床</w:t>
            </w:r>
            <w:proofErr w:type="gramEnd"/>
            <w:r>
              <w:rPr>
                <w:rFonts w:ascii="宋体" w:hAnsi="宋体" w:cs="宋体"/>
                <w:color w:val="0070C0"/>
                <w:spacing w:val="-5"/>
                <w:kern w:val="0"/>
                <w:sz w:val="24"/>
                <w:lang/>
              </w:rPr>
              <w:t>费用，不含门票（半价火车票，房费，餐费，车费，保险费，导游服务费）</w:t>
            </w:r>
          </w:p>
        </w:tc>
        <w:tc>
          <w:tcPr>
            <w:tcW w:w="27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￥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lang/>
              </w:rPr>
              <w:t>2,020.00</w:t>
            </w:r>
          </w:p>
        </w:tc>
      </w:tr>
      <w:tr w:rsidR="00A877D7">
        <w:trPr>
          <w:trHeight w:val="825"/>
        </w:trPr>
        <w:tc>
          <w:tcPr>
            <w:tcW w:w="2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特别安排</w:t>
            </w:r>
          </w:p>
        </w:tc>
        <w:tc>
          <w:tcPr>
            <w:tcW w:w="6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每人赠送精美旅游帽一顶，旅行包一个，疗休养手册一本，疗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休养证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一张，疗休养手册，电子集体照一张；每人每天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瓶矿泉水，每团提供扑克、棋牌供娱乐，每车准备零食。</w:t>
            </w:r>
          </w:p>
        </w:tc>
      </w:tr>
      <w:tr w:rsidR="00A877D7">
        <w:trPr>
          <w:trHeight w:val="285"/>
        </w:trPr>
        <w:tc>
          <w:tcPr>
            <w:tcW w:w="2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购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物</w:t>
            </w:r>
          </w:p>
        </w:tc>
        <w:tc>
          <w:tcPr>
            <w:tcW w:w="6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无</w:t>
            </w:r>
          </w:p>
        </w:tc>
      </w:tr>
      <w:tr w:rsidR="00A877D7">
        <w:trPr>
          <w:trHeight w:val="1230"/>
        </w:trPr>
        <w:tc>
          <w:tcPr>
            <w:tcW w:w="2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备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 xml:space="preserve">    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lang/>
              </w:rPr>
              <w:t>注</w:t>
            </w:r>
          </w:p>
        </w:tc>
        <w:tc>
          <w:tcPr>
            <w:tcW w:w="66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77D7" w:rsidRDefault="006B79AA">
            <w:pPr>
              <w:widowControl/>
              <w:numPr>
                <w:ilvl w:val="0"/>
                <w:numId w:val="3"/>
              </w:numPr>
              <w:ind w:firstLine="0"/>
              <w:jc w:val="left"/>
              <w:textAlignment w:val="center"/>
              <w:rPr>
                <w:rStyle w:val="font61"/>
                <w:rFonts w:asciiTheme="minorEastAsia" w:eastAsiaTheme="minorEastAsia" w:hAnsiTheme="minorEastAsia" w:cstheme="minorEastAsia" w:hint="default"/>
                <w:sz w:val="24"/>
                <w:szCs w:val="24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报价根据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2019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年暑期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7-8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月非周末出行，请避免（黄金周、端午节等国定假期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及周末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）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按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25</w:t>
            </w: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人一辆</w:t>
            </w:r>
            <w:proofErr w:type="gramStart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车独立</w:t>
            </w:r>
            <w:proofErr w:type="gramEnd"/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成团核算，若不足人数，价格另议需补足车费导游差价；</w:t>
            </w:r>
          </w:p>
          <w:p w:rsidR="00A877D7" w:rsidRDefault="006B79AA">
            <w:pPr>
              <w:widowControl/>
              <w:numPr>
                <w:ilvl w:val="0"/>
                <w:numId w:val="3"/>
              </w:numPr>
              <w:ind w:firstLine="0"/>
              <w:jc w:val="left"/>
              <w:textAlignment w:val="center"/>
              <w:rPr>
                <w:rStyle w:val="font61"/>
                <w:rFonts w:asciiTheme="minorEastAsia" w:eastAsiaTheme="minorEastAsia" w:hAnsiTheme="minorEastAsia" w:cstheme="minorEastAsia" w:hint="default"/>
                <w:sz w:val="24"/>
                <w:szCs w:val="24"/>
                <w:lang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/>
              </w:rPr>
              <w:t>个人消费；</w:t>
            </w:r>
          </w:p>
          <w:p w:rsidR="00A877D7" w:rsidRDefault="006B79AA">
            <w:pPr>
              <w:widowControl/>
              <w:numPr>
                <w:ilvl w:val="0"/>
                <w:numId w:val="3"/>
              </w:numPr>
              <w:ind w:firstLine="0"/>
              <w:jc w:val="left"/>
              <w:textAlignment w:val="center"/>
              <w:rPr>
                <w:rFonts w:asciiTheme="minorEastAsia" w:eastAsiaTheme="minorEastAsia" w:hAnsiTheme="minorEastAsia" w:cstheme="minorEastAsia"/>
                <w:color w:val="000000"/>
                <w:sz w:val="24"/>
              </w:rPr>
            </w:pPr>
            <w:r>
              <w:rPr>
                <w:rStyle w:val="font61"/>
                <w:rFonts w:asciiTheme="minorEastAsia" w:eastAsiaTheme="minorEastAsia" w:hAnsiTheme="minorEastAsia" w:cstheme="minorEastAsia"/>
                <w:sz w:val="24"/>
                <w:szCs w:val="24"/>
                <w:lang/>
              </w:rPr>
              <w:t>儿童年龄根据身份证出生日期至行程返回当日核算！</w:t>
            </w:r>
          </w:p>
        </w:tc>
      </w:tr>
    </w:tbl>
    <w:p w:rsidR="00A877D7" w:rsidRDefault="00A877D7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</w:p>
    <w:p w:rsidR="00A877D7" w:rsidRDefault="00A877D7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</w:p>
    <w:p w:rsidR="00A877D7" w:rsidRDefault="00A877D7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  <w:bookmarkStart w:id="32" w:name="_GoBack"/>
      <w:bookmarkEnd w:id="32"/>
    </w:p>
    <w:p w:rsidR="00A877D7" w:rsidRDefault="00A877D7">
      <w:pPr>
        <w:pStyle w:val="1"/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b/>
          <w:bCs/>
          <w:sz w:val="28"/>
          <w:szCs w:val="28"/>
          <w:lang w:val="zh-CN" w:bidi="zh-CN"/>
        </w:rPr>
      </w:pPr>
      <w:bookmarkStart w:id="33" w:name="_Toc16544922"/>
      <w:bookmarkStart w:id="34" w:name="_Toc1435042459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特色活动介绍：</w:t>
      </w:r>
      <w:bookmarkEnd w:id="31"/>
      <w:bookmarkEnd w:id="33"/>
      <w:bookmarkEnd w:id="34"/>
    </w:p>
    <w:p w:rsidR="00A877D7" w:rsidRDefault="006B79AA">
      <w:pPr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color w:val="0000FF"/>
          <w:sz w:val="24"/>
          <w:lang/>
        </w:rPr>
        <w:lastRenderedPageBreak/>
        <w:t>摄影活动</w:t>
      </w:r>
      <w:r>
        <w:rPr>
          <w:rFonts w:asciiTheme="minorEastAsia" w:eastAsiaTheme="minorEastAsia" w:hAnsiTheme="minorEastAsia" w:cstheme="minorEastAsia" w:hint="eastAsia"/>
          <w:b/>
          <w:color w:val="0000FF"/>
          <w:sz w:val="24"/>
          <w:lang w:val="zh-CN"/>
        </w:rPr>
        <w:t>实施方案：</w:t>
      </w:r>
    </w:p>
    <w:p w:rsidR="00A877D7" w:rsidRDefault="006B79AA">
      <w:pPr>
        <w:ind w:firstLineChars="200" w:firstLine="482"/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noProof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264160</wp:posOffset>
            </wp:positionV>
            <wp:extent cx="2179955" cy="1376680"/>
            <wp:effectExtent l="0" t="0" r="4445" b="20320"/>
            <wp:wrapSquare wrapText="bothSides"/>
            <wp:docPr id="656" name="图片 19460" descr="屏幕快照 2016-06-12 21.30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图片 19460" descr="屏幕快照 2016-06-12 21.30.38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7668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这次我们会安排一个小型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摄影活动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，您可以准备好摄影器材手机相机均可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发挥您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的摄影才能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！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摄影活动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实施方案：我们会组建</w:t>
      </w:r>
      <w:proofErr w:type="gramStart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微信群参加疗</w:t>
      </w:r>
      <w:proofErr w:type="gramEnd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休养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职工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加入群组，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将本次活动中您觉得好的摄影作品发至群中，每人限定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2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张，备注参加竞赛人员名单。报名截止活动第</w:t>
      </w:r>
      <w:r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/>
        </w:rPr>
        <w:t>五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天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上午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1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1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点。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由随团领队以及导游组织评定小组一共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6-8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人推选最后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10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个入围名单，经过群组疗休养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/>
        </w:rPr>
        <w:t>职工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投票选取前三名。第五天中午午餐时公布并颁发纪念品。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179705</wp:posOffset>
            </wp:positionV>
            <wp:extent cx="2179320" cy="1600200"/>
            <wp:effectExtent l="0" t="0" r="5080" b="0"/>
            <wp:wrapSquare wrapText="bothSides"/>
            <wp:docPr id="6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图片 1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7D7" w:rsidRDefault="006B79AA">
      <w:pPr>
        <w:pStyle w:val="a0"/>
        <w:numPr>
          <w:ilvl w:val="0"/>
          <w:numId w:val="4"/>
        </w:numPr>
        <w:ind w:firstLineChars="0"/>
        <w:rPr>
          <w:rFonts w:asciiTheme="minorEastAsia" w:eastAsiaTheme="minorEastAsia" w:hAnsiTheme="minorEastAsia" w:cstheme="minorEastAsia" w:hint="default"/>
          <w:b/>
          <w:snapToGrid w:val="0"/>
          <w:color w:val="0000FF"/>
          <w:sz w:val="24"/>
          <w:szCs w:val="22"/>
          <w:lang w:val="zh-CN"/>
        </w:rPr>
      </w:pPr>
      <w:proofErr w:type="gramStart"/>
      <w:r>
        <w:rPr>
          <w:rFonts w:asciiTheme="minorEastAsia" w:eastAsiaTheme="minorEastAsia" w:hAnsiTheme="minorEastAsia" w:cstheme="minorEastAsia"/>
          <w:b/>
          <w:snapToGrid w:val="0"/>
          <w:color w:val="0000FF"/>
          <w:sz w:val="24"/>
          <w:szCs w:val="22"/>
          <w:lang w:val="zh-CN"/>
        </w:rPr>
        <w:t>五缘湾皮划艇</w:t>
      </w:r>
      <w:proofErr w:type="gramEnd"/>
      <w:r>
        <w:rPr>
          <w:rFonts w:asciiTheme="minorEastAsia" w:eastAsiaTheme="minorEastAsia" w:hAnsiTheme="minorEastAsia" w:cstheme="minorEastAsia"/>
          <w:b/>
          <w:snapToGrid w:val="0"/>
          <w:color w:val="0000FF"/>
          <w:sz w:val="24"/>
          <w:szCs w:val="22"/>
          <w:lang w:val="zh-CN"/>
        </w:rPr>
        <w:t>体验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  <w:proofErr w:type="gramStart"/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  <w:lang w:val="zh-CN"/>
        </w:rPr>
        <w:t>五缘湾厦门</w:t>
      </w:r>
      <w:proofErr w:type="gramEnd"/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  <w:lang w:val="zh-CN"/>
        </w:rPr>
        <w:t>最美港湾，让我们一起荡起桨来，简单、易学、安全与大海同舞</w:t>
      </w: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~~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【夏日嗨玩】各位职工卸下烦恼，轻松游玩。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【便捷服务】休憩会所，更衣木屋，冲洗设备，你需要的这里面面俱到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【安全为重】开业三年零事故，每个人的安全很重要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b/>
          <w:noProof/>
          <w:color w:val="0000FF"/>
          <w:sz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31750</wp:posOffset>
            </wp:positionV>
            <wp:extent cx="2143125" cy="1415415"/>
            <wp:effectExtent l="0" t="0" r="15875" b="6985"/>
            <wp:wrapSquare wrapText="bothSides"/>
            <wp:docPr id="6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877D7" w:rsidRDefault="006B79AA">
      <w:pPr>
        <w:numPr>
          <w:ilvl w:val="0"/>
          <w:numId w:val="4"/>
        </w:num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color w:val="0000FF"/>
          <w:sz w:val="24"/>
          <w:lang w:val="zh-CN"/>
        </w:rPr>
        <w:t>漫步厦门实施方案：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每天步行</w:t>
      </w: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1.5</w:t>
      </w: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万步以上通过在</w:t>
      </w:r>
      <w:proofErr w:type="gramStart"/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微信平台</w:t>
      </w:r>
      <w:proofErr w:type="gramEnd"/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上发布步数截图进行申报。导游将对排名前五位的参加人员给予适当的物质奖励，</w:t>
      </w: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cstheme="minorEastAsia"/>
          <w:color w:val="000000" w:themeColor="text1"/>
          <w:sz w:val="24"/>
          <w:szCs w:val="24"/>
        </w:rPr>
        <w:t>天不重复奖励。</w:t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color w:val="000000" w:themeColor="text1"/>
          <w:sz w:val="24"/>
          <w:szCs w:val="24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lang w:val="zh-CN"/>
        </w:rPr>
      </w:pPr>
      <w:bookmarkStart w:id="35" w:name="_Toc1045113591"/>
      <w:bookmarkStart w:id="36" w:name="_Toc771943053"/>
      <w:bookmarkStart w:id="37" w:name="_Toc369768956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景区位置图：</w:t>
      </w:r>
      <w:bookmarkEnd w:id="35"/>
      <w:bookmarkEnd w:id="36"/>
      <w:bookmarkEnd w:id="37"/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114300" distR="114300">
            <wp:extent cx="5273675" cy="3144520"/>
            <wp:effectExtent l="0" t="0" r="9525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A877D7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</w:rPr>
      </w:pPr>
    </w:p>
    <w:p w:rsidR="00A877D7" w:rsidRDefault="006B79AA">
      <w:pPr>
        <w:pStyle w:val="1"/>
        <w:numPr>
          <w:ilvl w:val="0"/>
          <w:numId w:val="1"/>
        </w:numPr>
        <w:outlineLvl w:val="2"/>
        <w:rPr>
          <w:rFonts w:asciiTheme="minorEastAsia" w:eastAsiaTheme="minorEastAsia" w:hAnsiTheme="minorEastAsia" w:cstheme="minorEastAsia"/>
          <w:sz w:val="24"/>
          <w:szCs w:val="24"/>
          <w:lang w:val="zh-CN"/>
        </w:rPr>
      </w:pPr>
      <w:bookmarkStart w:id="38" w:name="_Toc1098180244"/>
      <w:bookmarkStart w:id="39" w:name="_Toc955375124"/>
      <w:bookmarkStart w:id="40" w:name="_Toc2036652721"/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  <w:lang w:bidi="zh-CN"/>
        </w:rPr>
        <w:t>推荐参考酒店介绍</w:t>
      </w:r>
      <w:bookmarkEnd w:id="38"/>
      <w:bookmarkEnd w:id="39"/>
      <w:bookmarkEnd w:id="40"/>
    </w:p>
    <w:p w:rsidR="00A877D7" w:rsidRDefault="006B79AA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bCs/>
          <w:color w:val="0000FF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厦门成功大酒店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☆☆☆☆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          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网评：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4.3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分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hd w:val="clear" w:color="auto" w:fill="FFFFFF"/>
        </w:rPr>
        <w:t>地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址：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厦门湖里区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禾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山路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310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号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，近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枋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湖长途汽车站旁。</w:t>
      </w:r>
      <w:r>
        <w:rPr>
          <w:rFonts w:asciiTheme="minorEastAsia" w:eastAsiaTheme="minorEastAsia" w:hAnsiTheme="minorEastAsia" w:cstheme="minorEastAsia" w:hint="eastAsia"/>
          <w:sz w:val="24"/>
        </w:rPr>
        <w:t>【</w:t>
      </w:r>
      <w:r>
        <w:rPr>
          <w:rFonts w:asciiTheme="minorEastAsia" w:eastAsiaTheme="minorEastAsia" w:hAnsiTheme="minorEastAsia" w:cstheme="minorEastAsia"/>
          <w:b/>
          <w:bCs/>
          <w:sz w:val="24"/>
        </w:rPr>
        <w:t>位于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厦门市中心</w:t>
      </w:r>
      <w:r>
        <w:rPr>
          <w:rFonts w:asciiTheme="minorEastAsia" w:eastAsiaTheme="minorEastAsia" w:hAnsiTheme="minorEastAsia" w:cstheme="minorEastAsia" w:hint="eastAsia"/>
          <w:sz w:val="24"/>
        </w:rPr>
        <w:t>】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  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开业时间：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2011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年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 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所用房型：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商务双床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房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（含自助早餐）</w:t>
      </w:r>
    </w:p>
    <w:p w:rsidR="00A877D7" w:rsidRDefault="006B79AA">
      <w:pPr>
        <w:pStyle w:val="a0"/>
        <w:ind w:firstLine="48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厦门成功大酒店地处</w:t>
      </w:r>
      <w:proofErr w:type="gramStart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禾</w:t>
      </w:r>
      <w:proofErr w:type="gramEnd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山路与金湖路交叉口，毗邻厦门市新</w:t>
      </w:r>
      <w:proofErr w:type="gramStart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枋</w:t>
      </w:r>
      <w:proofErr w:type="gramEnd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湖长途汽车站，交通十分便利。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　　</w:t>
      </w:r>
    </w:p>
    <w:p w:rsidR="00A877D7" w:rsidRDefault="006B79AA">
      <w:pPr>
        <w:pStyle w:val="a0"/>
        <w:ind w:firstLine="48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酒店拥有多间各类不同风格的精美客房，房内宽敞、舒适、整洁，设施齐全。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　　成功中餐厅选料精良，提供原汁原味的闽南特色菜肴；大厅和多功能厅可同时容纳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300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余人同时用餐，是举办公司宴请、婚宴、生日宴的理想场所。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　　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酒店还设有</w:t>
      </w:r>
      <w:proofErr w:type="gramStart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量贩式</w:t>
      </w:r>
      <w:proofErr w:type="gramEnd"/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KTV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、茶馆、咖啡厅。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RTV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包厢配备高档专业音箱，让人在品尝美食的同时还可一展歌喉，尽享畅快淋漓的美好时光。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 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 xml:space="preserve">　　</w:t>
      </w:r>
    </w:p>
    <w:p w:rsidR="00A877D7" w:rsidRDefault="006B79AA">
      <w:pPr>
        <w:pStyle w:val="a0"/>
        <w:ind w:firstLine="480"/>
        <w:rPr>
          <w:rFonts w:asciiTheme="minorEastAsia" w:eastAsiaTheme="minorEastAsia" w:hAnsiTheme="minorEastAsia" w:cstheme="minorEastAsia" w:hint="default"/>
          <w:kern w:val="2"/>
          <w:sz w:val="24"/>
          <w:szCs w:val="24"/>
          <w:lang w:val="zh-CN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酒店还拥有可容纳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200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  <w:lang w:val="zh-CN"/>
        </w:rPr>
        <w:t>余人的大型会议室和各类小型会议室，高速无线网络覆盖，配以专业灯光及先进的音响设备，是商务活动、培训展览、各类活动的优质之选。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drawing>
          <wp:inline distT="0" distB="0" distL="114300" distR="114300">
            <wp:extent cx="5267960" cy="1567180"/>
            <wp:effectExtent l="0" t="0" r="15240" b="7620"/>
            <wp:docPr id="6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图片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lastRenderedPageBreak/>
        <w:drawing>
          <wp:inline distT="0" distB="0" distL="114300" distR="114300">
            <wp:extent cx="5269230" cy="2127250"/>
            <wp:effectExtent l="0" t="0" r="13970" b="6350"/>
            <wp:docPr id="697" name="图片 697" descr="屏幕快照 2019-06-01 下午2.59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图片 697" descr="屏幕快照 2019-06-01 下午2.59.1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drawing>
          <wp:inline distT="0" distB="0" distL="114300" distR="114300">
            <wp:extent cx="1813560" cy="1346835"/>
            <wp:effectExtent l="0" t="0" r="15240" b="24765"/>
            <wp:docPr id="6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图片 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drawing>
          <wp:inline distT="0" distB="0" distL="114300" distR="114300">
            <wp:extent cx="1774190" cy="1387475"/>
            <wp:effectExtent l="0" t="0" r="3810" b="9525"/>
            <wp:docPr id="7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图片 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/>
          <w:noProof/>
          <w:sz w:val="24"/>
          <w:szCs w:val="24"/>
        </w:rPr>
        <w:drawing>
          <wp:inline distT="0" distB="0" distL="114300" distR="114300">
            <wp:extent cx="1594485" cy="1382395"/>
            <wp:effectExtent l="0" t="0" r="5715" b="14605"/>
            <wp:docPr id="7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图片 5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备注：我们推荐当地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性价比高的四星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标准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酒店，具体酒店房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态情况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根据实际日期预订为准！</w:t>
      </w:r>
    </w:p>
    <w:p w:rsidR="00A877D7" w:rsidRDefault="00A877D7" w:rsidP="00516092">
      <w:pPr>
        <w:pStyle w:val="a0"/>
        <w:ind w:firstLine="480"/>
        <w:rPr>
          <w:rFonts w:asciiTheme="minorEastAsia" w:eastAsiaTheme="minorEastAsia" w:hAnsiTheme="minorEastAsia" w:cstheme="minorEastAsia" w:hint="default"/>
          <w:color w:val="0000FF"/>
          <w:sz w:val="24"/>
          <w:szCs w:val="24"/>
          <w:lang w:val="zh-CN"/>
        </w:rPr>
      </w:pPr>
    </w:p>
    <w:p w:rsidR="00A877D7" w:rsidRDefault="006B79AA">
      <w:pPr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bCs/>
          <w:color w:val="0000FF"/>
          <w:sz w:val="24"/>
          <w:shd w:val="clear" w:color="auto" w:fill="FFFFFF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漳州钻石大酒店★★★★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 xml:space="preserve">                     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网评：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4.6</w:t>
      </w:r>
      <w:r>
        <w:rPr>
          <w:rFonts w:asciiTheme="minorEastAsia" w:eastAsiaTheme="minorEastAsia" w:hAnsiTheme="minorEastAsia" w:cstheme="minorEastAsia" w:hint="eastAsia"/>
          <w:b/>
          <w:bCs/>
          <w:color w:val="0000FF"/>
          <w:sz w:val="24"/>
        </w:rPr>
        <w:t>分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shd w:val="clear" w:color="auto" w:fill="FFFFFF"/>
        </w:rPr>
        <w:t>地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址：漳州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芗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城区南昌路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121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号</w:t>
      </w:r>
      <w:r>
        <w:rPr>
          <w:rFonts w:asciiTheme="minorEastAsia" w:eastAsiaTheme="minorEastAsia" w:hAnsiTheme="minorEastAsia" w:cstheme="minorEastAsia" w:hint="eastAsia"/>
          <w:sz w:val="24"/>
        </w:rPr>
        <w:t>【</w:t>
      </w:r>
      <w:r>
        <w:rPr>
          <w:rFonts w:asciiTheme="minorEastAsia" w:eastAsiaTheme="minorEastAsia" w:hAnsiTheme="minorEastAsia" w:cstheme="minorEastAsia"/>
          <w:b/>
          <w:bCs/>
          <w:sz w:val="24"/>
        </w:rPr>
        <w:t>位于漳州</w:t>
      </w: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市中心</w:t>
      </w:r>
      <w:r>
        <w:rPr>
          <w:rFonts w:asciiTheme="minorEastAsia" w:eastAsiaTheme="minorEastAsia" w:hAnsiTheme="minorEastAsia" w:cstheme="minorEastAsia" w:hint="eastAsia"/>
          <w:sz w:val="24"/>
        </w:rPr>
        <w:t>】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开业时间：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2005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年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  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 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 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 xml:space="preserve">           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装修时间：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2013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年</w:t>
      </w:r>
    </w:p>
    <w:p w:rsidR="00A877D7" w:rsidRDefault="006B79AA">
      <w:pPr>
        <w:rPr>
          <w:rFonts w:asciiTheme="minorEastAsia" w:eastAsiaTheme="minorEastAsia" w:hAnsiTheme="minorEastAsia" w:cstheme="minorEastAsia"/>
          <w:b/>
          <w:bCs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  <w:lang w:val="zh-CN"/>
        </w:rPr>
        <w:t>所用房型：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商务双床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房</w:t>
      </w:r>
      <w:r>
        <w:rPr>
          <w:rFonts w:asciiTheme="minorEastAsia" w:eastAsiaTheme="minorEastAsia" w:hAnsiTheme="minorEastAsia" w:cstheme="minorEastAsia" w:hint="eastAsia"/>
          <w:b/>
          <w:bCs/>
          <w:sz w:val="24"/>
          <w:lang/>
        </w:rPr>
        <w:t>（含自助早餐）</w:t>
      </w:r>
    </w:p>
    <w:p w:rsidR="00A877D7" w:rsidRDefault="006B79AA">
      <w:pPr>
        <w:ind w:firstLineChars="200" w:firstLine="480"/>
        <w:rPr>
          <w:rFonts w:asciiTheme="minorEastAsia" w:eastAsiaTheme="minorEastAsia" w:hAnsiTheme="minorEastAsia" w:cstheme="minorEastAsia"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sz w:val="24"/>
          <w:lang/>
        </w:rPr>
        <w:t>漳州钻石大酒店位于漳州市南昌路，紧临漳州最繁华的延安路、新华西和瑞京路，地处</w:t>
      </w:r>
      <w:proofErr w:type="gramStart"/>
      <w:r>
        <w:rPr>
          <w:rFonts w:asciiTheme="minorEastAsia" w:eastAsiaTheme="minorEastAsia" w:hAnsiTheme="minorEastAsia" w:cstheme="minorEastAsia" w:hint="eastAsia"/>
          <w:sz w:val="24"/>
          <w:lang/>
        </w:rPr>
        <w:t>繁华商</w:t>
      </w:r>
      <w:proofErr w:type="gramEnd"/>
      <w:r>
        <w:rPr>
          <w:rFonts w:asciiTheme="minorEastAsia" w:eastAsiaTheme="minorEastAsia" w:hAnsiTheme="minorEastAsia" w:cstheme="minorEastAsia" w:hint="eastAsia"/>
          <w:sz w:val="24"/>
          <w:lang/>
        </w:rPr>
        <w:t>圈，地理位置优越。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　　</w:t>
      </w:r>
    </w:p>
    <w:p w:rsidR="00A877D7" w:rsidRDefault="006B79AA">
      <w:pPr>
        <w:ind w:firstLineChars="200" w:firstLine="480"/>
        <w:rPr>
          <w:rFonts w:asciiTheme="minorEastAsia" w:eastAsiaTheme="minorEastAsia" w:hAnsiTheme="minorEastAsia" w:cstheme="minorEastAsia"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sz w:val="24"/>
          <w:lang/>
        </w:rPr>
        <w:t>漳州钻石大酒店由香港亿城集团投资兴建，总投资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3400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万人民币，拥有各式精美客房，均配有高速光纤宽带网络专线，为您营造舒适的居住环境。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 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 xml:space="preserve">　　</w:t>
      </w:r>
    </w:p>
    <w:p w:rsidR="00A877D7" w:rsidRDefault="006B79AA">
      <w:pPr>
        <w:ind w:firstLineChars="200" w:firstLine="480"/>
        <w:rPr>
          <w:rFonts w:asciiTheme="minorEastAsia" w:eastAsiaTheme="minorEastAsia" w:hAnsiTheme="minorEastAsia" w:cstheme="minorEastAsia"/>
          <w:sz w:val="24"/>
          <w:lang/>
        </w:rPr>
      </w:pPr>
      <w:r>
        <w:rPr>
          <w:rFonts w:asciiTheme="minorEastAsia" w:eastAsiaTheme="minorEastAsia" w:hAnsiTheme="minorEastAsia" w:cstheme="minorEastAsia" w:hint="eastAsia"/>
          <w:sz w:val="24"/>
          <w:lang/>
        </w:rPr>
        <w:t>酒店另设有天天渔港中餐厅、维多利亚西餐厅、桑拿、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KTV.RTV</w:t>
      </w:r>
      <w:r>
        <w:rPr>
          <w:rFonts w:asciiTheme="minorEastAsia" w:eastAsiaTheme="minorEastAsia" w:hAnsiTheme="minorEastAsia" w:cstheme="minorEastAsia" w:hint="eastAsia"/>
          <w:sz w:val="24"/>
          <w:lang/>
        </w:rPr>
        <w:t>、美容厅、健身中心、大堂酒吧、商务中心、展览厅、酒店商场、多功能宴会厅、大小会议室等，让您尽享一应俱全的便利生活。</w:t>
      </w:r>
    </w:p>
    <w:p w:rsidR="00A877D7" w:rsidRDefault="006B79A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5269230" cy="1563370"/>
            <wp:effectExtent l="0" t="0" r="13970" b="11430"/>
            <wp:docPr id="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  <w:noProof/>
        </w:rPr>
        <w:lastRenderedPageBreak/>
        <w:drawing>
          <wp:inline distT="0" distB="0" distL="114300" distR="114300">
            <wp:extent cx="5269865" cy="3298825"/>
            <wp:effectExtent l="0" t="0" r="13335" b="3175"/>
            <wp:docPr id="7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图片 5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rPr>
          <w:rFonts w:asciiTheme="minorEastAsia" w:eastAsiaTheme="minorEastAsia" w:hAnsiTheme="minorEastAsia" w:cstheme="minorEastAsia"/>
          <w:lang w:val="zh-CN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1716405" cy="1337310"/>
            <wp:effectExtent l="0" t="0" r="10795" b="8890"/>
            <wp:docPr id="7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图片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1756410" cy="1344930"/>
            <wp:effectExtent l="0" t="0" r="21590" b="1270"/>
            <wp:docPr id="7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图片 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>
            <wp:extent cx="1711325" cy="1351280"/>
            <wp:effectExtent l="0" t="0" r="15875" b="20320"/>
            <wp:docPr id="7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图片 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D7" w:rsidRDefault="006B79AA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*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备注：我们推荐当地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性价比高的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挂牌</w:t>
      </w:r>
      <w:r>
        <w:rPr>
          <w:rFonts w:asciiTheme="minorEastAsia" w:eastAsiaTheme="minorEastAsia" w:hAnsiTheme="minorEastAsia" w:cstheme="minorEastAsia" w:hint="eastAsia"/>
          <w:color w:val="0000FF"/>
          <w:sz w:val="24"/>
        </w:rPr>
        <w:t>四星</w:t>
      </w:r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酒店，具体酒店房</w:t>
      </w:r>
      <w:proofErr w:type="gramStart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态情况</w:t>
      </w:r>
      <w:proofErr w:type="gramEnd"/>
      <w:r>
        <w:rPr>
          <w:rFonts w:asciiTheme="minorEastAsia" w:eastAsiaTheme="minorEastAsia" w:hAnsiTheme="minorEastAsia" w:cstheme="minorEastAsia" w:hint="eastAsia"/>
          <w:color w:val="0000FF"/>
          <w:sz w:val="24"/>
          <w:lang w:val="zh-CN"/>
        </w:rPr>
        <w:t>根据实际日期预订为准！</w:t>
      </w:r>
    </w:p>
    <w:p w:rsidR="00A877D7" w:rsidRDefault="00A877D7">
      <w:pPr>
        <w:rPr>
          <w:rFonts w:asciiTheme="minorEastAsia" w:eastAsiaTheme="minorEastAsia" w:hAnsiTheme="minorEastAsia" w:cstheme="minorEastAsia"/>
          <w:color w:val="0000FF"/>
          <w:sz w:val="24"/>
          <w:lang w:val="zh-CN"/>
        </w:rPr>
      </w:pPr>
    </w:p>
    <w:p w:rsidR="00A877D7" w:rsidRDefault="006B79AA">
      <w:pPr>
        <w:numPr>
          <w:ilvl w:val="0"/>
          <w:numId w:val="6"/>
        </w:num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372745</wp:posOffset>
            </wp:positionV>
            <wp:extent cx="2042160" cy="1454150"/>
            <wp:effectExtent l="0" t="0" r="15240" b="19050"/>
            <wp:wrapSquare wrapText="bothSides"/>
            <wp:docPr id="7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图片 1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 w:hint="eastAsia"/>
          <w:b/>
          <w:bCs/>
          <w:szCs w:val="28"/>
          <w:lang w:bidi="zh-CN"/>
        </w:rPr>
        <w:t>行程</w:t>
      </w:r>
      <w:proofErr w:type="gramStart"/>
      <w:r>
        <w:rPr>
          <w:rFonts w:asciiTheme="minorEastAsia" w:eastAsiaTheme="minorEastAsia" w:hAnsiTheme="minorEastAsia" w:cstheme="minorEastAsia" w:hint="eastAsia"/>
          <w:b/>
          <w:bCs/>
          <w:szCs w:val="28"/>
          <w:lang w:bidi="zh-CN"/>
        </w:rPr>
        <w:t>相关景点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Cs w:val="28"/>
          <w:lang w:bidi="zh-CN"/>
        </w:rPr>
        <w:t>情况介绍：</w:t>
      </w:r>
    </w:p>
    <w:p w:rsidR="00A877D7" w:rsidRDefault="006B79AA">
      <w:pPr>
        <w:numPr>
          <w:ilvl w:val="0"/>
          <w:numId w:val="7"/>
        </w:numPr>
        <w:rPr>
          <w:rFonts w:asciiTheme="minorEastAsia" w:eastAsiaTheme="minorEastAsia" w:hAnsiTheme="minorEastAsia" w:cstheme="minorEastAsia"/>
          <w:b/>
          <w:bCs/>
          <w:sz w:val="24"/>
        </w:rPr>
      </w:pPr>
      <w:r>
        <w:rPr>
          <w:rFonts w:asciiTheme="minorEastAsia" w:eastAsiaTheme="minorEastAsia" w:hAnsiTheme="minorEastAsia" w:cstheme="minorEastAsia" w:hint="eastAsia"/>
          <w:b/>
          <w:bCs/>
          <w:sz w:val="24"/>
        </w:rPr>
        <w:t>集美学村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</w:rPr>
      </w:pPr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集美学村是集美各类学校及各种文化机构的总称，位于厦门集美半岛坐落于</w:t>
      </w:r>
      <w:hyperlink r:id="rId38" w:tgtFrame="https://baike.baidu.com/item/%E9%9B%86%E7%BE%8E%E5%AD%A6%E6%9D%91/_blank" w:history="1">
        <w:r>
          <w:rPr>
            <w:rFonts w:asciiTheme="minorEastAsia" w:eastAsiaTheme="minorEastAsia" w:hAnsiTheme="minorEastAsia" w:cstheme="minorEastAsia"/>
            <w:kern w:val="2"/>
            <w:sz w:val="24"/>
            <w:szCs w:val="24"/>
          </w:rPr>
          <w:t>集美村</w:t>
        </w:r>
      </w:hyperlink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。它由著名爱国华侨领袖</w:t>
      </w:r>
      <w:hyperlink r:id="rId39" w:tgtFrame="https://baike.baidu.com/item/%E9%9B%86%E7%BE%8E%E5%AD%A6%E6%9D%91/_blank" w:history="1">
        <w:r>
          <w:rPr>
            <w:rFonts w:asciiTheme="minorEastAsia" w:eastAsiaTheme="minorEastAsia" w:hAnsiTheme="minorEastAsia" w:cstheme="minorEastAsia"/>
            <w:kern w:val="2"/>
            <w:sz w:val="24"/>
            <w:szCs w:val="24"/>
          </w:rPr>
          <w:t>陈嘉庚</w:t>
        </w:r>
      </w:hyperlink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先生于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1913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年始倾资创办，享誉海内外。学村总建筑面积达三千余亩，拥有在校师生十万余人，形成了由学前教育至小学初中高中、从本科教育到硕士博士教育的人才培养体系。</w:t>
      </w:r>
    </w:p>
    <w:p w:rsidR="00A877D7" w:rsidRDefault="00A877D7">
      <w:pPr>
        <w:tabs>
          <w:tab w:val="left" w:pos="420"/>
        </w:tabs>
        <w:autoSpaceDE w:val="0"/>
        <w:autoSpaceDN w:val="0"/>
        <w:adjustRightInd w:val="0"/>
        <w:ind w:right="80"/>
        <w:jc w:val="left"/>
        <w:rPr>
          <w:rFonts w:asciiTheme="minorEastAsia" w:eastAsiaTheme="minorEastAsia" w:hAnsiTheme="minorEastAsia" w:cstheme="minorEastAsia"/>
          <w:b/>
          <w:bCs/>
          <w:snapToGrid w:val="0"/>
          <w:sz w:val="24"/>
        </w:rPr>
      </w:pPr>
    </w:p>
    <w:p w:rsidR="00A877D7" w:rsidRDefault="006B79AA">
      <w:pPr>
        <w:pStyle w:val="a0"/>
        <w:numPr>
          <w:ilvl w:val="0"/>
          <w:numId w:val="7"/>
        </w:numPr>
        <w:ind w:firstLineChars="0"/>
        <w:rPr>
          <w:rFonts w:asciiTheme="minorEastAsia" w:eastAsiaTheme="minorEastAsia" w:hAnsiTheme="minorEastAsia" w:cstheme="minorEastAsia" w:hint="default"/>
          <w:b/>
          <w:bCs/>
          <w:kern w:val="2"/>
          <w:sz w:val="24"/>
          <w:szCs w:val="24"/>
        </w:rPr>
      </w:pPr>
      <w:r>
        <w:rPr>
          <w:rFonts w:asciiTheme="minorEastAsia" w:eastAsiaTheme="minorEastAsia" w:hAnsiTheme="minorEastAsia" w:cstheme="minorEastAsia"/>
          <w:b/>
          <w:bCs/>
          <w:kern w:val="2"/>
          <w:sz w:val="24"/>
          <w:szCs w:val="24"/>
        </w:rPr>
        <w:t>鼓浪屿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21590</wp:posOffset>
            </wp:positionV>
            <wp:extent cx="2057400" cy="1391920"/>
            <wp:effectExtent l="0" t="0" r="0" b="5080"/>
            <wp:wrapSquare wrapText="bothSides"/>
            <wp:docPr id="7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图片 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sz w:val="24"/>
          <w:szCs w:val="24"/>
        </w:rPr>
        <w:t>鼓浪屿原名“</w:t>
      </w:r>
      <w:hyperlink r:id="rId41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圆沙洲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”，别名“</w:t>
      </w:r>
      <w:hyperlink r:id="rId42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圆洲仔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”，南宋时期命“五龙屿”，明朝改称“鼓浪屿”。</w:t>
      </w:r>
      <w:proofErr w:type="gramStart"/>
      <w:r>
        <w:rPr>
          <w:rFonts w:asciiTheme="minorEastAsia" w:eastAsiaTheme="minorEastAsia" w:hAnsiTheme="minorEastAsia" w:cstheme="minorEastAsia"/>
          <w:sz w:val="24"/>
          <w:szCs w:val="24"/>
        </w:rPr>
        <w:t>因岛西</w:t>
      </w:r>
      <w:r>
        <w:rPr>
          <w:rFonts w:asciiTheme="minorEastAsia" w:eastAsiaTheme="minorEastAsia" w:hAnsiTheme="minorEastAsia" w:cstheme="minorEastAsia"/>
          <w:sz w:val="24"/>
          <w:szCs w:val="24"/>
        </w:rPr>
        <w:t>南</w:t>
      </w:r>
      <w:proofErr w:type="gramEnd"/>
      <w:r>
        <w:rPr>
          <w:rFonts w:asciiTheme="minorEastAsia" w:eastAsiaTheme="minorEastAsia" w:hAnsiTheme="minorEastAsia" w:cstheme="minorEastAsia"/>
          <w:sz w:val="24"/>
          <w:szCs w:val="24"/>
        </w:rPr>
        <w:t>方海滩上有一块两米多高、中有洞穴的礁石，每当涨潮水涌，浪击礁石，声似擂鼓，人们称“</w:t>
      </w:r>
      <w:hyperlink r:id="rId43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鼓浪石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”，鼓浪屿因此而得名。鼓浪屿街道短小，</w:t>
      </w:r>
      <w:r>
        <w:rPr>
          <w:rFonts w:asciiTheme="minorEastAsia" w:eastAsiaTheme="minorEastAsia" w:hAnsiTheme="minorEastAsia" w:cstheme="minorEastAsia"/>
          <w:sz w:val="24"/>
          <w:szCs w:val="24"/>
        </w:rPr>
        <w:lastRenderedPageBreak/>
        <w:t>纵横交错，是厦门最大的一个屿，与</w:t>
      </w:r>
      <w:hyperlink r:id="rId44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厦门岛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上的</w:t>
      </w:r>
      <w:hyperlink r:id="rId45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厦门世茂海峡大厦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、</w:t>
      </w:r>
      <w:hyperlink r:id="rId46" w:tgtFrame="https://baike.baidu.com/item/%E9%BC%93%E6%B5%AA%E5%B1%BF/_blank" w:history="1">
        <w:r>
          <w:rPr>
            <w:rFonts w:asciiTheme="minorEastAsia" w:eastAsiaTheme="minorEastAsia" w:hAnsiTheme="minorEastAsia" w:cstheme="minorEastAsia"/>
            <w:sz w:val="24"/>
            <w:szCs w:val="24"/>
          </w:rPr>
          <w:t>厦门大学</w:t>
        </w:r>
      </w:hyperlink>
      <w:r>
        <w:rPr>
          <w:rFonts w:asciiTheme="minorEastAsia" w:eastAsiaTheme="minorEastAsia" w:hAnsiTheme="minorEastAsia" w:cstheme="minorEastAsia"/>
          <w:sz w:val="24"/>
          <w:szCs w:val="24"/>
        </w:rPr>
        <w:t>等隔海相望。</w:t>
      </w:r>
    </w:p>
    <w:p w:rsidR="00A877D7" w:rsidRDefault="00A877D7">
      <w:pPr>
        <w:rPr>
          <w:rFonts w:asciiTheme="minorEastAsia" w:eastAsiaTheme="minorEastAsia" w:hAnsiTheme="minorEastAsia" w:cstheme="minorEastAsia"/>
          <w:sz w:val="24"/>
        </w:rPr>
      </w:pPr>
    </w:p>
    <w:p w:rsidR="00A877D7" w:rsidRDefault="006B79AA">
      <w:pPr>
        <w:pStyle w:val="a0"/>
        <w:numPr>
          <w:ilvl w:val="0"/>
          <w:numId w:val="7"/>
        </w:numPr>
        <w:ind w:firstLineChars="0"/>
        <w:rPr>
          <w:rFonts w:asciiTheme="minorEastAsia" w:eastAsiaTheme="minorEastAsia" w:hAnsiTheme="minorEastAsia" w:cstheme="minorEastAsia" w:hint="default"/>
          <w:b/>
          <w:bCs/>
          <w:snapToGrid w:val="0"/>
          <w:sz w:val="24"/>
          <w:szCs w:val="24"/>
        </w:rPr>
      </w:pPr>
      <w:r>
        <w:rPr>
          <w:rFonts w:asciiTheme="minorEastAsia" w:eastAsiaTheme="minorEastAsia" w:hAnsiTheme="minorEastAsia" w:cstheme="minorEastAsia"/>
          <w:b/>
          <w:bCs/>
          <w:snapToGrid w:val="0"/>
          <w:sz w:val="24"/>
          <w:szCs w:val="24"/>
        </w:rPr>
        <w:t>南靖土楼</w:t>
      </w:r>
    </w:p>
    <w:p w:rsidR="00A877D7" w:rsidRDefault="006B79AA">
      <w:pPr>
        <w:pStyle w:val="a0"/>
        <w:ind w:firstLineChars="0" w:firstLine="0"/>
        <w:rPr>
          <w:rFonts w:asciiTheme="minorEastAsia" w:eastAsiaTheme="minorEastAsia" w:hAnsiTheme="minorEastAsia" w:cstheme="minorEastAsia" w:hint="default"/>
          <w:kern w:val="2"/>
          <w:sz w:val="24"/>
          <w:szCs w:val="24"/>
        </w:rPr>
      </w:pPr>
      <w:r>
        <w:rPr>
          <w:rFonts w:asciiTheme="minorEastAsia" w:eastAsiaTheme="minorEastAsia" w:hAnsiTheme="minorEastAsia" w:cstheme="minor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24130</wp:posOffset>
            </wp:positionV>
            <wp:extent cx="2087245" cy="1435735"/>
            <wp:effectExtent l="0" t="0" r="20955" b="12065"/>
            <wp:wrapSquare wrapText="bothSides"/>
            <wp:docPr id="7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图片 9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南靖土楼是闽南土楼的一种，指遍布漳州市南靖、华安、平和、诏安、云霄、漳浦等县山区的土楼，以历史悠久、数量众多、规模宏大、造型奇异、风格独特而闻名于世，被誉为“神话般的山区建筑”。福建土楼产生于宋朝时代，明、清朝时期逐渐成熟，并一直延续至今。福建土楼是世界上独一无二的山区大型夯土民居建筑，依山就势，布局合理，吸收了中国传统建筑规划的“风水”理念，适应聚族而居的生活和防御要求，巧妙地利用了山间狭小的平地和当地的生土、木材、鹅卵石等建筑材料，是一种自成体系，具有节约、坚固、防御性强的特点，又极富美感的生土高层建筑</w:t>
      </w:r>
      <w:r>
        <w:rPr>
          <w:rFonts w:asciiTheme="minorEastAsia" w:eastAsiaTheme="minorEastAsia" w:hAnsiTheme="minorEastAsia" w:cstheme="minorEastAsia"/>
          <w:kern w:val="2"/>
          <w:sz w:val="24"/>
          <w:szCs w:val="24"/>
        </w:rPr>
        <w:t>模式。曾为湖南卫视《爸爸去哪儿第三季》第三站的拍摄地。</w:t>
      </w:r>
    </w:p>
    <w:p w:rsidR="00A877D7" w:rsidRDefault="00A877D7"/>
    <w:p w:rsidR="00A877D7" w:rsidRDefault="00A877D7"/>
    <w:sectPr w:rsidR="00A877D7" w:rsidSect="00A877D7">
      <w:headerReference w:type="default" r:id="rId48"/>
      <w:footerReference w:type="default" r:id="rId49"/>
      <w:pgSz w:w="11906" w:h="16838"/>
      <w:pgMar w:top="1440" w:right="1800" w:bottom="1440" w:left="1800" w:header="851" w:footer="43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79AA" w:rsidRDefault="006B79AA" w:rsidP="00A877D7">
      <w:r>
        <w:separator/>
      </w:r>
    </w:p>
  </w:endnote>
  <w:endnote w:type="continuationSeparator" w:id="0">
    <w:p w:rsidR="006B79AA" w:rsidRDefault="006B79AA" w:rsidP="00A877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raditional Arabic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Arial Unicode MS"/>
    <w:charset w:val="00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D7" w:rsidRDefault="00A877D7">
    <w:pPr>
      <w:pStyle w:val="a5"/>
      <w:tabs>
        <w:tab w:val="clear" w:pos="4153"/>
        <w:tab w:val="clear" w:pos="8306"/>
        <w:tab w:val="center" w:pos="5812"/>
      </w:tabs>
      <w:ind w:right="360"/>
      <w:jc w:val="both"/>
      <w:rPr>
        <w:rFonts w:ascii="仿宋_GB2312" w:eastAsia="仿宋_GB2312" w:hAnsi="宋体"/>
        <w:b/>
        <w:bCs/>
        <w:i/>
        <w:iCs/>
        <w:sz w:val="32"/>
      </w:rPr>
    </w:pPr>
    <w:r w:rsidRPr="00A877D7">
      <w:rPr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04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 filled="f" stroked="f" strokeweight=".5pt">
          <v:textbox style="mso-fit-shape-to-text:t" inset="0,0,0,0">
            <w:txbxContent>
              <w:p w:rsidR="00A877D7" w:rsidRDefault="00A877D7">
                <w:pPr>
                  <w:snapToGrid w:val="0"/>
                  <w:rPr>
                    <w:sz w:val="18"/>
                  </w:rPr>
                </w:pPr>
                <w:r>
                  <w:rPr>
                    <w:sz w:val="18"/>
                  </w:rPr>
                  <w:fldChar w:fldCharType="begin"/>
                </w:r>
                <w:r w:rsidR="006B79AA">
                  <w:rPr>
                    <w:sz w:val="18"/>
                  </w:rPr>
                  <w:instrText xml:space="preserve"> PAGE  \* MERGEFORMAT </w:instrText>
                </w:r>
                <w:r>
                  <w:rPr>
                    <w:sz w:val="18"/>
                  </w:rPr>
                  <w:fldChar w:fldCharType="separate"/>
                </w:r>
                <w:r w:rsidR="00516092">
                  <w:rPr>
                    <w:noProof/>
                    <w:sz w:val="18"/>
                  </w:rPr>
                  <w:t>10</w:t>
                </w:r>
                <w:r>
                  <w:rPr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6B79AA">
      <w:rPr>
        <w:rFonts w:ascii="仿宋_GB2312" w:eastAsia="仿宋_GB2312" w:hAnsi="宋体" w:hint="eastAsia"/>
        <w:b/>
        <w:bCs/>
        <w:i/>
        <w:iCs/>
        <w:sz w:val="32"/>
      </w:rPr>
      <w:t xml:space="preserve">-------- C I T S </w:t>
    </w:r>
    <w:r w:rsidR="006B79AA">
      <w:rPr>
        <w:rFonts w:ascii="仿宋_GB2312" w:eastAsia="仿宋_GB2312" w:hAnsi="宋体" w:hint="eastAsia"/>
        <w:b/>
        <w:bCs/>
        <w:i/>
        <w:iCs/>
        <w:sz w:val="32"/>
      </w:rPr>
      <w:t>，</w:t>
    </w:r>
    <w:r w:rsidR="006B79AA">
      <w:rPr>
        <w:rFonts w:ascii="仿宋_GB2312" w:eastAsia="仿宋_GB2312" w:hAnsi="宋体" w:hint="eastAsia"/>
        <w:b/>
        <w:bCs/>
        <w:i/>
        <w:iCs/>
        <w:sz w:val="32"/>
      </w:rPr>
      <w:t xml:space="preserve"> S I N C E 1 9 5 4  ---------</w:t>
    </w:r>
  </w:p>
  <w:p w:rsidR="00A877D7" w:rsidRDefault="006B79AA">
    <w:pPr>
      <w:pStyle w:val="a5"/>
      <w:ind w:right="360"/>
      <w:jc w:val="center"/>
      <w:rPr>
        <w:rFonts w:ascii="仿宋_GB2312" w:eastAsia="仿宋_GB2312"/>
        <w:b/>
        <w:sz w:val="20"/>
        <w:szCs w:val="21"/>
      </w:rPr>
    </w:pPr>
    <w:r>
      <w:rPr>
        <w:rFonts w:eastAsia="仿宋_GB2312" w:hint="eastAsia"/>
        <w:b/>
        <w:bCs/>
        <w:sz w:val="22"/>
        <w:szCs w:val="21"/>
      </w:rPr>
      <w:t>浙江省中国国际旅行社</w:t>
    </w:r>
    <w:r>
      <w:rPr>
        <w:rFonts w:eastAsia="仿宋_GB2312" w:hint="eastAsia"/>
        <w:b/>
        <w:bCs/>
        <w:sz w:val="22"/>
        <w:szCs w:val="21"/>
      </w:rPr>
      <w:t>有限公司</w:t>
    </w:r>
    <w:r>
      <w:rPr>
        <w:rFonts w:eastAsia="仿宋_GB2312" w:hint="eastAsia"/>
        <w:b/>
        <w:bCs/>
        <w:sz w:val="22"/>
        <w:szCs w:val="21"/>
      </w:rPr>
      <w:t xml:space="preserve">     </w:t>
    </w:r>
    <w:r>
      <w:rPr>
        <w:rFonts w:ascii="仿宋_GB2312" w:eastAsia="仿宋_GB2312" w:hint="eastAsia"/>
        <w:b/>
        <w:sz w:val="20"/>
        <w:szCs w:val="21"/>
      </w:rPr>
      <w:t>地址：杭州市上城区钱江路</w:t>
    </w:r>
    <w:r>
      <w:rPr>
        <w:rFonts w:ascii="仿宋_GB2312" w:eastAsia="仿宋_GB2312" w:hint="eastAsia"/>
        <w:b/>
        <w:sz w:val="20"/>
        <w:szCs w:val="21"/>
      </w:rPr>
      <w:t>639</w:t>
    </w:r>
    <w:r>
      <w:rPr>
        <w:rFonts w:ascii="仿宋_GB2312" w:eastAsia="仿宋_GB2312" w:hint="eastAsia"/>
        <w:b/>
        <w:sz w:val="20"/>
        <w:szCs w:val="21"/>
      </w:rPr>
      <w:t>号新城大楼</w:t>
    </w:r>
    <w:r>
      <w:rPr>
        <w:rFonts w:ascii="仿宋_GB2312" w:eastAsia="仿宋_GB2312" w:hint="eastAsia"/>
        <w:b/>
        <w:sz w:val="20"/>
        <w:szCs w:val="21"/>
      </w:rPr>
      <w:t>12</w:t>
    </w:r>
    <w:r>
      <w:rPr>
        <w:rFonts w:ascii="仿宋_GB2312" w:eastAsia="仿宋_GB2312" w:hint="eastAsia"/>
        <w:b/>
        <w:sz w:val="20"/>
        <w:szCs w:val="21"/>
      </w:rPr>
      <w:t>楼</w:t>
    </w:r>
  </w:p>
  <w:p w:rsidR="00A877D7" w:rsidRDefault="006B79AA">
    <w:pPr>
      <w:pStyle w:val="a5"/>
      <w:jc w:val="center"/>
    </w:pPr>
    <w:r>
      <w:rPr>
        <w:rFonts w:ascii="仿宋_GB2312" w:eastAsia="仿宋_GB2312" w:hint="eastAsia"/>
        <w:b/>
        <w:sz w:val="20"/>
        <w:szCs w:val="21"/>
      </w:rPr>
      <w:t>联系人：童</w:t>
    </w:r>
    <w:r>
      <w:rPr>
        <w:rFonts w:ascii="仿宋_GB2312" w:eastAsia="仿宋_GB2312" w:hint="eastAsia"/>
        <w:b/>
        <w:sz w:val="20"/>
        <w:szCs w:val="21"/>
      </w:rPr>
      <w:t xml:space="preserve"> </w:t>
    </w:r>
    <w:proofErr w:type="gramStart"/>
    <w:r>
      <w:rPr>
        <w:rFonts w:ascii="仿宋_GB2312" w:eastAsia="仿宋_GB2312" w:hint="eastAsia"/>
        <w:b/>
        <w:sz w:val="20"/>
        <w:szCs w:val="21"/>
      </w:rPr>
      <w:t>媛</w:t>
    </w:r>
    <w:proofErr w:type="gramEnd"/>
    <w:r>
      <w:rPr>
        <w:rFonts w:ascii="仿宋_GB2312" w:eastAsia="仿宋_GB2312" w:hint="eastAsia"/>
        <w:b/>
        <w:sz w:val="20"/>
        <w:szCs w:val="21"/>
      </w:rPr>
      <w:t xml:space="preserve">   </w:t>
    </w:r>
    <w:r>
      <w:rPr>
        <w:rFonts w:ascii="仿宋_GB2312" w:eastAsia="仿宋_GB2312" w:hint="eastAsia"/>
        <w:b/>
        <w:sz w:val="20"/>
        <w:szCs w:val="21"/>
      </w:rPr>
      <w:t>联系电话：</w:t>
    </w:r>
    <w:r>
      <w:rPr>
        <w:rFonts w:ascii="仿宋_GB2312" w:eastAsia="仿宋_GB2312" w:hint="eastAsia"/>
        <w:b/>
        <w:sz w:val="20"/>
        <w:szCs w:val="21"/>
      </w:rPr>
      <w:t>85059159</w:t>
    </w:r>
    <w:r>
      <w:rPr>
        <w:rFonts w:ascii="仿宋_GB2312" w:eastAsia="仿宋_GB2312" w:hint="eastAsia"/>
        <w:b/>
        <w:sz w:val="20"/>
        <w:szCs w:val="21"/>
      </w:rPr>
      <w:t>、</w:t>
    </w:r>
    <w:r>
      <w:rPr>
        <w:rFonts w:ascii="仿宋_GB2312" w:eastAsia="仿宋_GB2312" w:hint="eastAsia"/>
        <w:b/>
        <w:sz w:val="20"/>
        <w:szCs w:val="21"/>
      </w:rPr>
      <w:t xml:space="preserve">13805717778 </w:t>
    </w:r>
    <w:r>
      <w:rPr>
        <w:rFonts w:ascii="仿宋_GB2312" w:eastAsia="仿宋_GB2312" w:hint="eastAsia"/>
        <w:b/>
        <w:sz w:val="20"/>
        <w:szCs w:val="21"/>
      </w:rPr>
      <w:t xml:space="preserve"> </w:t>
    </w:r>
    <w:r>
      <w:rPr>
        <w:rFonts w:ascii="仿宋_GB2312" w:eastAsia="仿宋_GB2312" w:hint="eastAsia"/>
        <w:b/>
        <w:sz w:val="20"/>
        <w:szCs w:val="21"/>
      </w:rPr>
      <w:t>传真：</w:t>
    </w:r>
    <w:r>
      <w:rPr>
        <w:rFonts w:ascii="仿宋_GB2312" w:eastAsia="仿宋_GB2312" w:hint="eastAsia"/>
        <w:b/>
        <w:sz w:val="20"/>
        <w:szCs w:val="21"/>
      </w:rPr>
      <w:t>85059137</w:t>
    </w:r>
  </w:p>
  <w:p w:rsidR="00A877D7" w:rsidRDefault="00A877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79AA" w:rsidRDefault="006B79AA" w:rsidP="00A877D7">
      <w:r>
        <w:separator/>
      </w:r>
    </w:p>
  </w:footnote>
  <w:footnote w:type="continuationSeparator" w:id="0">
    <w:p w:rsidR="006B79AA" w:rsidRDefault="006B79AA" w:rsidP="00A877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7D7" w:rsidRDefault="006B79AA">
    <w:pPr>
      <w:pStyle w:val="a6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-393700</wp:posOffset>
          </wp:positionV>
          <wp:extent cx="5441315" cy="796290"/>
          <wp:effectExtent l="0" t="0" r="19685" b="16510"/>
          <wp:wrapNone/>
          <wp:docPr id="1" name="图片 1" descr="国旅更名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旅更名LOGO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41315" cy="7962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DB5FDC"/>
    <w:multiLevelType w:val="singleLevel"/>
    <w:tmpl w:val="9ADB5F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AC1203ED"/>
    <w:multiLevelType w:val="singleLevel"/>
    <w:tmpl w:val="AC1203ED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268C9CA5"/>
    <w:multiLevelType w:val="singleLevel"/>
    <w:tmpl w:val="268C9CA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8C75D83"/>
    <w:multiLevelType w:val="singleLevel"/>
    <w:tmpl w:val="58C75D8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8DB63D1"/>
    <w:multiLevelType w:val="singleLevel"/>
    <w:tmpl w:val="58DB63D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>
    <w:nsid w:val="594FBDAB"/>
    <w:multiLevelType w:val="singleLevel"/>
    <w:tmpl w:val="594FBDAB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CF2A5A1"/>
    <w:multiLevelType w:val="singleLevel"/>
    <w:tmpl w:val="5CF2A5A1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FFFFDD0A"/>
    <w:rsid w:val="DDFFCA69"/>
    <w:rsid w:val="FD7D1305"/>
    <w:rsid w:val="FF955EDF"/>
    <w:rsid w:val="FFFFDD0A"/>
    <w:rsid w:val="00516092"/>
    <w:rsid w:val="006B79AA"/>
    <w:rsid w:val="00A877D7"/>
    <w:rsid w:val="00DA1FDB"/>
    <w:rsid w:val="209D3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First Indent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A877D7"/>
    <w:pPr>
      <w:widowControl w:val="0"/>
      <w:jc w:val="both"/>
    </w:pPr>
    <w:rPr>
      <w:rFonts w:ascii="Times New Roman" w:eastAsia="宋体" w:hAnsi="Times New Roman" w:cs="Times New Roman"/>
      <w:kern w:val="2"/>
      <w:sz w:val="28"/>
      <w:szCs w:val="24"/>
    </w:rPr>
  </w:style>
  <w:style w:type="paragraph" w:styleId="2">
    <w:name w:val="heading 2"/>
    <w:basedOn w:val="a"/>
    <w:next w:val="a"/>
    <w:unhideWhenUsed/>
    <w:qFormat/>
    <w:rsid w:val="00A877D7"/>
    <w:pPr>
      <w:keepNext/>
      <w:keepLines/>
      <w:spacing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rsid w:val="00A877D7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A877D7"/>
    <w:pPr>
      <w:ind w:firstLineChars="200" w:firstLine="420"/>
    </w:pPr>
    <w:rPr>
      <w:rFonts w:ascii="宋体" w:hAnsi="宋体" w:hint="eastAsia"/>
      <w:kern w:val="0"/>
      <w:szCs w:val="20"/>
    </w:rPr>
  </w:style>
  <w:style w:type="paragraph" w:styleId="a4">
    <w:name w:val="Body Text"/>
    <w:basedOn w:val="a"/>
    <w:qFormat/>
    <w:rsid w:val="00A877D7"/>
    <w:pPr>
      <w:spacing w:after="120"/>
    </w:pPr>
  </w:style>
  <w:style w:type="paragraph" w:styleId="a5">
    <w:name w:val="footer"/>
    <w:basedOn w:val="a"/>
    <w:qFormat/>
    <w:rsid w:val="00A877D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A877D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a7">
    <w:name w:val="Normal (Web)"/>
    <w:basedOn w:val="a"/>
    <w:qFormat/>
    <w:rsid w:val="00A877D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ody Text First Indent"/>
    <w:basedOn w:val="a4"/>
    <w:qFormat/>
    <w:rsid w:val="00A877D7"/>
    <w:pPr>
      <w:ind w:firstLineChars="100" w:firstLine="420"/>
    </w:pPr>
  </w:style>
  <w:style w:type="table" w:styleId="a9">
    <w:name w:val="Table Grid"/>
    <w:basedOn w:val="a2"/>
    <w:qFormat/>
    <w:rsid w:val="00A877D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CharCharCharCharCharCharCharCharCharCharChar">
    <w:name w:val="Char Char Char Char Char Char Char Char Char Char Char Char Char Char Char Char Char"/>
    <w:basedOn w:val="a"/>
    <w:qFormat/>
    <w:rsid w:val="00A877D7"/>
    <w:pPr>
      <w:spacing w:after="160" w:line="240" w:lineRule="exact"/>
    </w:pPr>
    <w:rPr>
      <w:rFonts w:ascii="Tahoma" w:eastAsia="Times New Roman" w:hAnsi="Tahoma" w:cs="Tahoma"/>
      <w:spacing w:val="-5"/>
    </w:rPr>
  </w:style>
  <w:style w:type="character" w:styleId="aa">
    <w:name w:val="Hyperlink"/>
    <w:basedOn w:val="a1"/>
    <w:qFormat/>
    <w:rsid w:val="00A877D7"/>
    <w:rPr>
      <w:color w:val="0000FF"/>
      <w:u w:val="single"/>
    </w:rPr>
  </w:style>
  <w:style w:type="paragraph" w:customStyle="1" w:styleId="1">
    <w:name w:val="正文1"/>
    <w:qFormat/>
    <w:rsid w:val="00A877D7"/>
    <w:pPr>
      <w:widowControl w:val="0"/>
      <w:jc w:val="both"/>
    </w:pPr>
    <w:rPr>
      <w:rFonts w:ascii="Times New Roman" w:eastAsia="Calibri" w:hAnsi="Times New Roman" w:cs="Calibri"/>
      <w:color w:val="000000"/>
      <w:kern w:val="2"/>
      <w:sz w:val="21"/>
      <w:szCs w:val="21"/>
    </w:rPr>
  </w:style>
  <w:style w:type="character" w:customStyle="1" w:styleId="font61">
    <w:name w:val="font61"/>
    <w:basedOn w:val="a1"/>
    <w:qFormat/>
    <w:rsid w:val="00A877D7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ab">
    <w:name w:val="无"/>
    <w:qFormat/>
    <w:rsid w:val="00A877D7"/>
  </w:style>
  <w:style w:type="character" w:customStyle="1" w:styleId="font81">
    <w:name w:val="font81"/>
    <w:basedOn w:val="a1"/>
    <w:qFormat/>
    <w:rsid w:val="00A877D7"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41">
    <w:name w:val="font41"/>
    <w:basedOn w:val="a1"/>
    <w:qFormat/>
    <w:rsid w:val="00A877D7"/>
    <w:rPr>
      <w:rFonts w:ascii="宋体" w:eastAsia="宋体" w:hAnsi="宋体" w:cs="宋体"/>
      <w:color w:val="0070C0"/>
      <w:sz w:val="22"/>
      <w:szCs w:val="22"/>
      <w:u w:val="none"/>
    </w:rPr>
  </w:style>
  <w:style w:type="paragraph" w:customStyle="1" w:styleId="Style26">
    <w:name w:val="_Style 26"/>
    <w:basedOn w:val="a"/>
    <w:next w:val="a"/>
    <w:qFormat/>
    <w:rsid w:val="00A877D7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character" w:customStyle="1" w:styleId="font31">
    <w:name w:val="font31"/>
    <w:basedOn w:val="a1"/>
    <w:qFormat/>
    <w:rsid w:val="00A877D7"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basedOn w:val="a1"/>
    <w:qFormat/>
    <w:rsid w:val="00A877D7"/>
    <w:rPr>
      <w:rFonts w:ascii="宋体" w:eastAsia="宋体" w:hAnsi="宋体" w:cs="宋体"/>
      <w:color w:val="000000"/>
      <w:sz w:val="22"/>
      <w:szCs w:val="22"/>
      <w:u w:val="none"/>
    </w:rPr>
  </w:style>
  <w:style w:type="character" w:customStyle="1" w:styleId="font11">
    <w:name w:val="font11"/>
    <w:basedOn w:val="a1"/>
    <w:qFormat/>
    <w:rsid w:val="00A877D7"/>
    <w:rPr>
      <w:rFonts w:ascii="宋体" w:eastAsia="宋体" w:hAnsi="宋体" w:cs="宋体"/>
      <w:color w:val="FF0000"/>
      <w:sz w:val="22"/>
      <w:szCs w:val="22"/>
      <w:u w:val="none"/>
    </w:rPr>
  </w:style>
  <w:style w:type="character" w:customStyle="1" w:styleId="font01">
    <w:name w:val="font01"/>
    <w:basedOn w:val="a1"/>
    <w:qFormat/>
    <w:rsid w:val="00A877D7"/>
    <w:rPr>
      <w:rFonts w:ascii="宋体" w:eastAsia="宋体" w:hAnsi="宋体" w:cs="宋体"/>
      <w:color w:val="0070C0"/>
      <w:sz w:val="22"/>
      <w:szCs w:val="22"/>
      <w:u w:val="none"/>
    </w:rPr>
  </w:style>
  <w:style w:type="character" w:customStyle="1" w:styleId="apple-converted-space">
    <w:name w:val="apple-converted-space"/>
    <w:qFormat/>
    <w:rsid w:val="00A877D7"/>
  </w:style>
  <w:style w:type="character" w:customStyle="1" w:styleId="font91">
    <w:name w:val="font91"/>
    <w:basedOn w:val="a1"/>
    <w:qFormat/>
    <w:rsid w:val="00A877D7"/>
    <w:rPr>
      <w:rFonts w:ascii="宋体" w:eastAsia="宋体" w:hAnsi="宋体" w:cs="宋体"/>
      <w:color w:val="000000"/>
      <w:sz w:val="22"/>
      <w:szCs w:val="2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ike.baidu.com/item/%E6%9E%97%E5%B0%94%E5%98%89/5588128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hyperlink" Target="https://baike.baidu.com/item/%E9%99%88%E5%98%89%E5%BA%9A/485516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hyperlink" Target="https://baike.baidu.com/item/%E5%9C%86%E6%B4%B2%E4%BB%94/16918903" TargetMode="External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aike.baidu.com/item/%E6%97%A5%E5%85%89%E5%B2%A9/1180503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s://baike.baidu.com/item/%E9%9B%86%E7%BE%8E%E6%9D%91/5843349" TargetMode="External"/><Relationship Id="rId46" Type="http://schemas.openxmlformats.org/officeDocument/2006/relationships/hyperlink" Target="https://baike.baidu.com/item/%E5%8E%A6%E9%97%A8%E5%A4%A7%E5%AD%A6/1920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ike.baidu.com/item/%E5%85%94%E8%80%B3%E5%B2%AD/15903933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hyperlink" Target="https://baike.baidu.com/item/%E5%9C%86%E6%B2%99%E6%B4%B2/1691600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ike.baidu.com/item/%E9%BC%93%E6%B5%AA%E5%B1%BF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hyperlink" Target="https://baike.baidu.com/item/%E5%8E%A6%E9%97%A8%E4%B8%96%E8%8C%82%E6%B5%B7%E5%B3%A1%E5%A4%A7%E5%8E%A6/34963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ike.baidu.com/item/%E7%81%AB%E5%B1%B1%E5%B2%9B/316031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hyperlink" Target="https://baike.baidu.com/item/%E5%8E%A6%E9%97%A8%E5%B2%9B/563024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aike.baidu.com/item/%E7%99%BD%E6%B0%B4%E6%B4%8B/3083093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https://baike.baidu.com/item/%E9%BC%93%E6%B5%AA%E7%9F%B3/5588309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1139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lenovo</cp:lastModifiedBy>
  <cp:revision>2</cp:revision>
  <dcterms:created xsi:type="dcterms:W3CDTF">2019-06-03T19:56:00Z</dcterms:created>
  <dcterms:modified xsi:type="dcterms:W3CDTF">2019-06-16T12:04:00Z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